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43F3" w:rsidR="005647FF" w:rsidP="6A7C7717" w:rsidRDefault="0047065B" w14:paraId="1FBC7DA2" w14:textId="1D30FE73">
      <w:pPr>
        <w:pStyle w:val="Heading4"/>
        <w:numPr>
          <w:ilvl w:val="0"/>
          <w:numId w:val="0"/>
        </w:numPr>
        <w:ind w:left="284" w:hanging="0"/>
        <w:rPr>
          <w:spacing w:val="-20"/>
          <w:sz w:val="36"/>
          <w:szCs w:val="36"/>
        </w:rPr>
      </w:pPr>
      <w:r w:rsidR="0047065B">
        <w:rPr>
          <w:spacing w:val="-20"/>
          <w:sz w:val="36"/>
          <w:szCs w:val="36"/>
        </w:rPr>
        <w:t>MFI and PDSA 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174"/>
        <w:gridCol w:w="4335"/>
        <w:gridCol w:w="786"/>
        <w:gridCol w:w="625"/>
        <w:gridCol w:w="1782"/>
      </w:tblGrid>
      <w:tr w:rsidRPr="00FE4DFE" w:rsidR="00DF4B35" w:rsidTr="6A7C7717" w14:paraId="256F2F5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E4DFE" w:rsidR="00DF4B35" w:rsidP="00FE4DFE" w:rsidRDefault="00DF4B35" w14:paraId="6D104D37" w14:textId="1EDC84A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hAnsi="Karla" w:eastAsia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:rsidTr="6A7C7717" w14:paraId="21C096DD" w14:textId="79F12751">
        <w:tc>
          <w:tcPr>
            <w:tcW w:w="6893" w:type="dxa"/>
            <w:gridSpan w:val="4"/>
            <w:tcMar/>
          </w:tcPr>
          <w:p w:rsidR="00A1666D" w:rsidP="00A1666D" w:rsidRDefault="006051E1" w14:paraId="44C3AC95" w14:textId="1BAFD42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  <w:tcMar/>
          </w:tcPr>
          <w:p w:rsidR="006051E1" w:rsidP="00A1666D" w:rsidRDefault="006051E1" w14:paraId="337E523A" w14:textId="3D0EDAA9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:rsidTr="6A7C7717" w14:paraId="637A9E79" w14:textId="3C7537B2">
        <w:tc>
          <w:tcPr>
            <w:tcW w:w="6893" w:type="dxa"/>
            <w:gridSpan w:val="4"/>
            <w:tcMar/>
          </w:tcPr>
          <w:p w:rsidR="002723D9" w:rsidP="00A1666D" w:rsidRDefault="00417B16" w14:paraId="746861BE" w14:textId="5BBC09D2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  <w:tcMar/>
          </w:tcPr>
          <w:p w:rsidR="002723D9" w:rsidP="00A1666D" w:rsidRDefault="002723D9" w14:paraId="77E67703" w14:textId="73E7E3B3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:rsidTr="6A7C7717" w14:paraId="13D112D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6051E1" w:rsidR="00E60099" w:rsidP="006051E1" w:rsidRDefault="00E60099" w14:paraId="6C8CE592" w14:textId="05A82B2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051E1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GOAL</w:t>
            </w:r>
          </w:p>
          <w:p w:rsidR="00E60099" w:rsidP="00BD6798" w:rsidRDefault="00110464" w14:paraId="721E69E3" w14:textId="11C97B3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As a clinic, decide what </w:t>
            </w:r>
            <w:r w:rsidR="008B664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you are trying to achieve</w:t>
            </w:r>
          </w:p>
        </w:tc>
      </w:tr>
      <w:tr w:rsidR="00E60099" w:rsidTr="6A7C7717" w14:paraId="29B3292B" w14:textId="77777777">
        <w:tc>
          <w:tcPr>
            <w:tcW w:w="9300" w:type="dxa"/>
            <w:gridSpan w:val="6"/>
            <w:tcMar/>
          </w:tcPr>
          <w:p w:rsidR="006051E1" w:rsidP="007B29AF" w:rsidRDefault="00A74575" w14:paraId="773713EA" w14:textId="09DCC07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A74575">
              <w:rPr>
                <w:rFonts w:ascii="Karla" w:hAnsi="Karla"/>
                <w:color w:val="3E3E3E" w:themeColor="accent6"/>
                <w:sz w:val="20"/>
                <w:szCs w:val="20"/>
              </w:rPr>
              <w:t>Increase the</w:t>
            </w:r>
            <w:r w:rsidR="00E948F0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HbA1c testing </w:t>
            </w:r>
            <w:r w:rsidRPr="00A745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of patients </w:t>
            </w:r>
            <w:r w:rsidR="00E948F0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at risk of </w:t>
            </w:r>
            <w:proofErr w:type="gramStart"/>
            <w:r w:rsidR="00E948F0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developing </w:t>
            </w:r>
            <w:r w:rsidRPr="00A745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Diabetes</w:t>
            </w:r>
            <w:proofErr w:type="gramEnd"/>
            <w:r w:rsidRPr="00A745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Mellitus</w:t>
            </w:r>
            <w:r w:rsidR="00E948F0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Type 2</w:t>
            </w:r>
            <w:r w:rsidR="00ED24E6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. </w:t>
            </w:r>
            <w:r w:rsidR="00E948F0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</w:t>
            </w:r>
          </w:p>
          <w:p w:rsidR="00441F89" w:rsidP="007B29AF" w:rsidRDefault="00441F89" w14:paraId="6C62E9E0" w14:textId="1AC00DC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6051E1" w:rsidTr="6A7C7717" w14:paraId="6AED3047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949D4" w:rsidR="006051E1" w:rsidP="00BD6798" w:rsidRDefault="006051E1" w14:paraId="33DEF6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:rsidR="006051E1" w:rsidP="006051E1" w:rsidRDefault="006051E1" w14:paraId="19B90B24" w14:textId="7F25684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:rsidTr="6A7C7717" w14:paraId="57CE72AB" w14:textId="77777777">
        <w:tc>
          <w:tcPr>
            <w:tcW w:w="9300" w:type="dxa"/>
            <w:gridSpan w:val="6"/>
            <w:tcMar/>
          </w:tcPr>
          <w:p w:rsidR="00A53413" w:rsidP="00A53413" w:rsidRDefault="00A53413" w14:paraId="409E1C19" w14:textId="14B1AB23">
            <w:r>
              <w:t xml:space="preserve">Track this activity with the number of </w:t>
            </w:r>
            <w:r w:rsidR="008B3BE0">
              <w:t>patients</w:t>
            </w:r>
            <w:r w:rsidR="00E948F0">
              <w:t xml:space="preserve"> at risk of</w:t>
            </w:r>
            <w:r w:rsidR="008B3BE0">
              <w:t xml:space="preserve"> </w:t>
            </w:r>
            <w:r w:rsidR="00360E1B">
              <w:t>D</w:t>
            </w:r>
            <w:r w:rsidR="004D58E9">
              <w:t>iabetes</w:t>
            </w:r>
            <w:r w:rsidR="00893FCB">
              <w:t xml:space="preserve"> Mellitus Type 2 </w:t>
            </w:r>
            <w:r w:rsidR="00547B03">
              <w:t xml:space="preserve">who </w:t>
            </w:r>
            <w:r w:rsidR="00E948F0">
              <w:t>have not had a HbA1c test performed.</w:t>
            </w:r>
            <w:r w:rsidR="00360E1B">
              <w:t xml:space="preserve"> </w:t>
            </w:r>
            <w:r>
              <w:t xml:space="preserve"> </w:t>
            </w:r>
          </w:p>
          <w:p w:rsidRPr="00E474D4" w:rsidR="00A53413" w:rsidP="00A53413" w:rsidRDefault="00A53413" w14:paraId="0CA8C599" w14:textId="77777777">
            <w:pPr>
              <w:pStyle w:val="ListParagraph"/>
              <w:numPr>
                <w:ilvl w:val="0"/>
                <w:numId w:val="30"/>
              </w:numPr>
            </w:pPr>
            <w:r w:rsidRPr="00E474D4">
              <w:rPr>
                <w:rFonts w:cs="Calibri"/>
                <w:szCs w:val="20"/>
              </w:rPr>
              <w:t>Record your baseline</w:t>
            </w:r>
            <w:r>
              <w:rPr>
                <w:rFonts w:cs="Calibri"/>
                <w:szCs w:val="20"/>
              </w:rPr>
              <w:t>.</w:t>
            </w:r>
          </w:p>
          <w:p w:rsidRPr="00735170" w:rsidR="00A53413" w:rsidP="00A53413" w:rsidRDefault="00A53413" w14:paraId="41B1423E" w14:textId="77777777">
            <w:pPr>
              <w:pStyle w:val="ListParagraph"/>
              <w:numPr>
                <w:ilvl w:val="0"/>
                <w:numId w:val="30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:rsidRPr="004D7A09" w:rsidR="00A53413" w:rsidP="00A53413" w:rsidRDefault="00A53413" w14:paraId="48471F30" w14:textId="77777777">
            <w:pPr>
              <w:pStyle w:val="ListParagraph"/>
              <w:numPr>
                <w:ilvl w:val="0"/>
                <w:numId w:val="30"/>
              </w:numPr>
            </w:pPr>
            <w:r w:rsidRPr="00735170">
              <w:rPr>
                <w:rFonts w:cs="Calibri"/>
                <w:szCs w:val="20"/>
              </w:rPr>
              <w:t>Record your end of activity active patient numbers to measure the success of this improvement activity.</w:t>
            </w:r>
          </w:p>
          <w:p w:rsidR="006051E1" w:rsidP="00A53413" w:rsidRDefault="00A53413" w14:paraId="5A51FA43" w14:textId="238A1C7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Data report to use: 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Refer to </w:t>
            </w:r>
            <w:r w:rsidR="00360E1B">
              <w:rPr>
                <w:rFonts w:ascii="Karla" w:hAnsi="Karla"/>
                <w:color w:val="3E3E3E" w:themeColor="accent6"/>
                <w:sz w:val="20"/>
                <w:szCs w:val="20"/>
              </w:rPr>
              <w:t>Diabetes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topic specific POLAR Walkthrough resources on EMPHN website: </w:t>
            </w:r>
            <w:hyperlink w:history="1" w:anchor="walkthrough-instructions-1" r:id="rId11"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POLAR Walkthroughs</w:t>
              </w:r>
            </w:hyperlink>
          </w:p>
          <w:p w:rsidRPr="00A53413" w:rsidR="0041793E" w:rsidP="00A53413" w:rsidRDefault="0041793E" w14:paraId="5F799ED0" w14:textId="5F4C8FA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030C0C" w:rsidR="00A609CC" w:rsidTr="6A7C7717" w14:paraId="6C070698" w14:textId="1E015AFF">
        <w:trPr>
          <w:trHeight w:val="518"/>
        </w:trPr>
        <w:tc>
          <w:tcPr>
            <w:tcW w:w="1598" w:type="dxa"/>
            <w:shd w:val="clear" w:color="auto" w:fill="DCF2EE" w:themeFill="accent2" w:themeFillTint="33"/>
            <w:tcMar/>
          </w:tcPr>
          <w:p w:rsidRPr="00A609CC" w:rsidR="00A609CC" w:rsidP="002F5A78" w:rsidRDefault="00A609CC" w14:paraId="0AB8BBBD" w14:textId="04A23C26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4509" w:type="dxa"/>
            <w:gridSpan w:val="2"/>
            <w:tcMar/>
          </w:tcPr>
          <w:p w:rsidR="00A609CC" w:rsidP="002F5A78" w:rsidRDefault="6DB7BE72" w14:paraId="406070A2" w14:textId="59A81219">
            <w:r w:rsidR="193C3B3D">
              <w:rPr/>
              <w:t xml:space="preserve">Diabetes Report </w:t>
            </w:r>
          </w:p>
          <w:p w:rsidR="543B5F3E" w:rsidRDefault="543B5F3E" w14:paraId="63CB40A3" w14:textId="284D1629">
            <w:r w:rsidR="543B5F3E">
              <w:rPr/>
              <w:t>Screening HbA1c – AUSDRISK high</w:t>
            </w:r>
          </w:p>
          <w:p w:rsidRPr="00735170" w:rsidR="0070689D" w:rsidP="002F5A78" w:rsidRDefault="0070689D" w14:paraId="2908961D" w14:textId="70D5C387"/>
        </w:tc>
        <w:tc>
          <w:tcPr>
            <w:tcW w:w="1411" w:type="dxa"/>
            <w:gridSpan w:val="2"/>
            <w:shd w:val="clear" w:color="auto" w:fill="DCF2EE" w:themeFill="accent2" w:themeFillTint="33"/>
            <w:tcMar/>
          </w:tcPr>
          <w:p w:rsidRPr="00A609CC" w:rsidR="00A609CC" w:rsidP="002F5A78" w:rsidRDefault="00A609CC" w14:paraId="585D3594" w14:textId="1053905C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1782" w:type="dxa"/>
            <w:tcMar/>
          </w:tcPr>
          <w:p w:rsidRPr="00735170" w:rsidR="00A609CC" w:rsidP="002F5A78" w:rsidRDefault="00A609CC" w14:paraId="3CBDCB4E" w14:textId="40131358"/>
        </w:tc>
      </w:tr>
      <w:tr w:rsidR="005543CF" w:rsidTr="6A7C7717" w14:paraId="3BE265AC" w14:textId="6BE42634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="005543CF" w:rsidP="005543CF" w:rsidRDefault="005543CF" w14:paraId="3BC7F06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:rsidRPr="005D5E5E" w:rsidR="00194351" w:rsidP="005543CF" w:rsidRDefault="00952E0C" w14:paraId="2A9A785A" w14:textId="66EB6BD4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:rsidTr="6A7C7717" w14:paraId="2325C832" w14:textId="77777777">
        <w:tc>
          <w:tcPr>
            <w:tcW w:w="1772" w:type="dxa"/>
            <w:gridSpan w:val="2"/>
            <w:tcMar/>
          </w:tcPr>
          <w:p w:rsidR="00607E31" w:rsidP="005120EC" w:rsidRDefault="00607E31" w14:paraId="0B698A6E" w14:textId="6989195F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="00607E31" w:rsidP="00CC43D7" w:rsidRDefault="2AB21627" w14:paraId="6AF0637E" w14:textId="652FD196">
            <w:pPr>
              <w:widowControl/>
              <w:spacing w:after="0"/>
            </w:pPr>
            <w:r>
              <w:t xml:space="preserve">Identify patients </w:t>
            </w:r>
            <w:r w:rsidR="00E948F0">
              <w:t>who are at risk o</w:t>
            </w:r>
            <w:r>
              <w:t xml:space="preserve">f Diabetes Mellitus </w:t>
            </w:r>
            <w:r w:rsidR="00E948F0">
              <w:t xml:space="preserve">Type 2 </w:t>
            </w:r>
            <w:r>
              <w:t>with no HbA1c recorded</w:t>
            </w:r>
            <w:r w:rsidR="00E948F0">
              <w:t>.</w:t>
            </w:r>
          </w:p>
        </w:tc>
      </w:tr>
      <w:tr w:rsidRPr="00F24CBA" w:rsidR="00403BAE" w:rsidTr="6A7C7717" w14:paraId="4B023AF8" w14:textId="77777777">
        <w:tc>
          <w:tcPr>
            <w:tcW w:w="1772" w:type="dxa"/>
            <w:gridSpan w:val="2"/>
            <w:tcMar/>
          </w:tcPr>
          <w:p w:rsidR="00403BAE" w:rsidP="005120EC" w:rsidRDefault="00403BAE" w14:paraId="7BB0BB7E" w14:textId="11151DF5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Pr="00F24CBA" w:rsidR="00403BAE" w:rsidP="19E6A9A1" w:rsidRDefault="20558C1E" w14:paraId="4615BD0B" w14:textId="1B19030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Implement ongoing processes to support sustainability of this activity example reminder system.</w:t>
            </w:r>
          </w:p>
        </w:tc>
      </w:tr>
      <w:tr w:rsidR="00073F06" w:rsidTr="6A7C7717" w14:paraId="652AA666" w14:textId="25AD59EE">
        <w:tc>
          <w:tcPr>
            <w:tcW w:w="1772" w:type="dxa"/>
            <w:gridSpan w:val="2"/>
            <w:tcMar/>
          </w:tcPr>
          <w:p w:rsidR="00073F06" w:rsidP="005120EC" w:rsidRDefault="00073F06" w14:paraId="55637FCC" w14:textId="7BC63C0B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Pr="00F24CBA" w:rsidR="00073F06" w:rsidP="005120EC" w:rsidRDefault="2DF85B6A" w14:paraId="065FC2AD" w14:textId="10AA3498">
            <w:pPr>
              <w:widowControl/>
              <w:spacing w:after="0" w:line="600" w:lineRule="auto"/>
            </w:pPr>
            <w:r>
              <w:t>Include further ideas here</w:t>
            </w:r>
          </w:p>
        </w:tc>
      </w:tr>
      <w:tr w:rsidR="00002075" w:rsidTr="6A7C7717" w14:paraId="5DDE39F8" w14:textId="77777777">
        <w:tc>
          <w:tcPr>
            <w:tcW w:w="1772" w:type="dxa"/>
            <w:gridSpan w:val="2"/>
            <w:tcMar/>
          </w:tcPr>
          <w:p w:rsidR="00002075" w:rsidP="19E6A9A1" w:rsidRDefault="2DF85B6A" w14:paraId="6D4D3D8D" w14:textId="695BA6FE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="00002075" w:rsidP="19E6A9A1" w:rsidRDefault="00002075" w14:paraId="473F2E40" w14:textId="62F37FBC">
            <w:pPr>
              <w:widowControl/>
              <w:spacing w:after="0" w:line="600" w:lineRule="auto"/>
              <w:rPr>
                <w:highlight w:val="yellow"/>
              </w:rPr>
            </w:pPr>
          </w:p>
        </w:tc>
      </w:tr>
    </w:tbl>
    <w:p w:rsidR="00E60099" w:rsidP="00BD6798" w:rsidRDefault="003A4427" w14:paraId="6DC658F2" w14:textId="65C976E4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  <w:r>
        <w:rPr>
          <w:rFonts w:ascii="Karla" w:hAnsi="Karla" w:eastAsia="Karla" w:cs="Calibri"/>
          <w:color w:val="3E3E3E"/>
          <w:sz w:val="20"/>
          <w:szCs w:val="20"/>
          <w:lang w:eastAsia="en-US"/>
        </w:rPr>
        <w:t>Note: each new GOAL will require a new MFI plan</w:t>
      </w:r>
    </w:p>
    <w:p w:rsidR="005B3542" w:rsidP="005B3542" w:rsidRDefault="005B3542" w14:paraId="623A5CC3" w14:textId="77777777"/>
    <w:p w:rsidR="005120EC" w:rsidP="005B3542" w:rsidRDefault="005120EC" w14:paraId="3D1800EA" w14:textId="77777777"/>
    <w:p w:rsidR="00E72109" w:rsidP="005B3542" w:rsidRDefault="00E72109" w14:paraId="38E3B871" w14:textId="77777777"/>
    <w:p w:rsidR="0070689D" w:rsidP="005B3542" w:rsidRDefault="0070689D" w14:paraId="4A419729" w14:textId="77777777"/>
    <w:p w:rsidR="0070689D" w:rsidP="005B3542" w:rsidRDefault="0070689D" w14:paraId="25E0516B" w14:textId="77777777"/>
    <w:p w:rsidRPr="005B3542" w:rsidR="001937F6" w:rsidP="005B3542" w:rsidRDefault="001937F6" w14:paraId="56AAB1D8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Pr="00FE4DFE" w:rsidR="00F867CA" w:rsidTr="6A7C7717" w14:paraId="4AEB36E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FE4DFE" w:rsidR="00F867CA" w:rsidP="00734C56" w:rsidRDefault="004D7747" w14:paraId="1BCAB76B" w14:textId="03B1902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lastRenderedPageBreak/>
              <w:t xml:space="preserve">PLAN DO STUDY ACT (PDSA) SECTION 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Pr="002C7D7D" w:rsidR="00FE4DFE">
              <w:rPr>
                <w:rFonts w:ascii="Karla" w:hAnsi="Karla" w:eastAsia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Pr="00FE4DFE" w:rsidR="00FE4DFE" w:rsidTr="6A7C7717" w14:paraId="2976D592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Pr="001A0559" w:rsidR="00FE4DFE" w:rsidP="00734C56" w:rsidRDefault="00FE4DFE" w14:paraId="44F29625" w14:textId="5832306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hAnsi="Karla" w:eastAsia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:rsidTr="6A7C7717" w14:paraId="08F0E94A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925776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:rsidR="000D2C7B" w:rsidP="00734C56" w:rsidRDefault="000D2C7B" w14:paraId="5D61B8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:rsidTr="6A7C7717" w14:paraId="62CCAECC" w14:textId="77777777">
        <w:tc>
          <w:tcPr>
            <w:tcW w:w="9300" w:type="dxa"/>
            <w:gridSpan w:val="8"/>
            <w:tcMar/>
          </w:tcPr>
          <w:p w:rsidR="00E94597" w:rsidP="19E6A9A1" w:rsidRDefault="0C5C7F56" w14:paraId="6B94DBB2" w14:textId="26B17B0A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cs="Arial"/>
                <w:color w:val="3E3E3E" w:themeColor="accent6"/>
                <w:sz w:val="20"/>
                <w:szCs w:val="20"/>
              </w:rPr>
              <w:t>Idea</w:t>
            </w:r>
            <w:r w:rsidRPr="19E6A9A1" w:rsidR="10AC4713">
              <w:rPr>
                <w:rFonts w:ascii="Karla" w:hAnsi="Karla" w:cs="Arial"/>
                <w:color w:val="3E3E3E" w:themeColor="accent6"/>
                <w:sz w:val="20"/>
                <w:szCs w:val="20"/>
              </w:rPr>
              <w:t xml:space="preserve">: </w:t>
            </w:r>
            <w:r w:rsidRPr="19E6A9A1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Identify patients</w:t>
            </w:r>
            <w:r w:rsidR="00E948F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 who are at risk (AUS D Risk in POLAR) </w:t>
            </w:r>
            <w:r w:rsidRPr="19E6A9A1" w:rsidR="43FFD07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th</w:t>
            </w:r>
            <w:r w:rsidRPr="19E6A9A1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at have not had a HbA1c test</w:t>
            </w:r>
            <w:r w:rsidR="00E948F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.</w:t>
            </w:r>
            <w:r w:rsidRPr="19E6A9A1" w:rsidR="7CD28DC9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</w:p>
          <w:p w:rsidR="00F065AF" w:rsidP="00734C56" w:rsidRDefault="00F065AF" w14:paraId="5B6C3F7E" w14:textId="4A70849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6A7C7717" w14:paraId="7FE1A87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15AA2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:rsidR="000D2C7B" w:rsidP="00734C56" w:rsidRDefault="000D2C7B" w14:paraId="6D23578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:rsidTr="6A7C7717" w14:paraId="50ABF491" w14:textId="77777777">
        <w:trPr>
          <w:trHeight w:val="1535"/>
        </w:trPr>
        <w:tc>
          <w:tcPr>
            <w:tcW w:w="9300" w:type="dxa"/>
            <w:gridSpan w:val="8"/>
            <w:tcMar/>
          </w:tcPr>
          <w:p w:rsidR="00DD6996" w:rsidP="00876F0F" w:rsidRDefault="00DD6996" w14:paraId="4924203F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:rsidR="00DD6996" w:rsidP="00876F0F" w:rsidRDefault="4EDB906A" w14:paraId="09F5E4F6" w14:textId="67C8195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Collect baseline data from </w:t>
            </w:r>
            <w:r w:rsidR="7889B295">
              <w:t>EMPHN Diabetes Report.</w:t>
            </w:r>
          </w:p>
          <w:p w:rsidR="00DD6996" w:rsidP="00876F0F" w:rsidRDefault="00DD6996" w14:paraId="395D5D33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Implement ideas</w:t>
            </w:r>
          </w:p>
          <w:p w:rsidR="00DD6996" w:rsidP="00876F0F" w:rsidRDefault="4EDB906A" w14:paraId="4DCD5155" w14:textId="706531E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Track changes in POLAR</w:t>
            </w:r>
            <w:r w:rsidR="00E948F0">
              <w:t xml:space="preserve"> Clinic Summary </w:t>
            </w:r>
            <w:proofErr w:type="gramStart"/>
            <w:r w:rsidR="00E948F0">
              <w:t xml:space="preserve">Report </w:t>
            </w:r>
            <w:r w:rsidR="2DAD5EDA">
              <w:t xml:space="preserve"> or</w:t>
            </w:r>
            <w:proofErr w:type="gramEnd"/>
            <w:r w:rsidR="2DAD5EDA">
              <w:t xml:space="preserve"> EMPHN Diabetes Report. </w:t>
            </w:r>
          </w:p>
          <w:p w:rsidRPr="00D10593" w:rsidR="0034238A" w:rsidP="19E6A9A1" w:rsidRDefault="53B53C93" w14:paraId="6FC416CF" w14:textId="54DE182B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</w:pPr>
            <w:r w:rsidRPr="19E6A9A1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Pr="19E6A9A1" w:rsidR="1A933790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19E6A9A1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The number of patients </w:t>
            </w:r>
            <w:proofErr w:type="gramStart"/>
            <w:r w:rsidRPr="19E6A9A1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with </w:t>
            </w:r>
            <w:r w:rsidR="00E948F0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 HbA</w:t>
            </w:r>
            <w:proofErr w:type="gramEnd"/>
            <w:r w:rsidR="00E948F0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>1c test w</w:t>
            </w:r>
            <w:r w:rsidRPr="19E6A9A1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>ill increase</w:t>
            </w:r>
            <w:r w:rsidR="00E948F0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. </w:t>
            </w:r>
          </w:p>
        </w:tc>
      </w:tr>
      <w:tr w:rsidRPr="00750151" w:rsidR="000D2C7B" w:rsidTr="6A7C7717" w14:paraId="2C861B85" w14:textId="77777777">
        <w:tc>
          <w:tcPr>
            <w:tcW w:w="4445" w:type="dxa"/>
            <w:gridSpan w:val="4"/>
            <w:shd w:val="clear" w:color="auto" w:fill="EFE7F1" w:themeFill="accent3" w:themeFillTint="33"/>
            <w:tcMar/>
          </w:tcPr>
          <w:p w:rsidR="000D2C7B" w:rsidP="00734C56" w:rsidRDefault="000D2C7B" w14:paraId="6FD231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  <w:tcMar/>
          </w:tcPr>
          <w:p w:rsidR="000D2C7B" w:rsidP="00734C56" w:rsidRDefault="000D2C7B" w14:paraId="6DCC3D4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  <w:tcMar/>
          </w:tcPr>
          <w:p w:rsidR="000D2C7B" w:rsidP="00734C56" w:rsidRDefault="000D2C7B" w14:paraId="4F572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:rsidR="000D2C7B" w:rsidP="00734C56" w:rsidRDefault="000D2C7B" w14:paraId="5D67440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  <w:tcMar/>
          </w:tcPr>
          <w:p w:rsidRPr="00750151" w:rsidR="000D2C7B" w:rsidP="00734C56" w:rsidRDefault="000D2C7B" w14:paraId="5DA8B7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Pr="005A32DA" w:rsidR="000D2C7B" w:rsidTr="6A7C7717" w14:paraId="32E9E72A" w14:textId="77777777">
        <w:tc>
          <w:tcPr>
            <w:tcW w:w="4445" w:type="dxa"/>
            <w:gridSpan w:val="4"/>
            <w:tcMar/>
          </w:tcPr>
          <w:p w:rsidRPr="00604C75" w:rsidR="000D2C7B" w:rsidP="19E6A9A1" w:rsidRDefault="1BE7D5CA" w14:paraId="2FDA8F70" w14:textId="40362AE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/>
                <w:color w:val="3E3E3E" w:themeColor="accent6"/>
                <w:sz w:val="20"/>
                <w:szCs w:val="20"/>
              </w:rPr>
              <w:t>1</w:t>
            </w:r>
            <w:r w:rsidRPr="19E6A9A1">
              <w:rPr>
                <w:color w:val="3E3E3E" w:themeColor="accent6"/>
              </w:rPr>
              <w:t xml:space="preserve"> </w:t>
            </w:r>
            <w:r w:rsidRPr="19E6A9A1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Run POLAR search for patients who have </w:t>
            </w:r>
            <w:r w:rsidR="00E948F0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>a high Aus D Risk score</w:t>
            </w:r>
            <w:r w:rsidR="00CD2D6E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and have not had a HbA1c test. </w:t>
            </w:r>
            <w:r w:rsidRPr="19E6A9A1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 </w:t>
            </w:r>
            <w:r w:rsidRPr="19E6A9A1" w:rsidR="08C081A8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(</w:t>
            </w:r>
            <w:r w:rsidRPr="19E6A9A1" w:rsidR="3BCB2EF2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Refer to </w:t>
            </w:r>
            <w:hyperlink w:anchor="walkthrough-instructions-1" r:id="rId12">
              <w:r w:rsidRPr="19E6A9A1" w:rsidR="3BCB2EF2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>POLAR</w:t>
              </w:r>
              <w:r w:rsidRPr="19E6A9A1" w:rsidR="08C081A8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 xml:space="preserve"> walkthrough)</w:t>
              </w:r>
            </w:hyperlink>
          </w:p>
        </w:tc>
        <w:tc>
          <w:tcPr>
            <w:tcW w:w="1521" w:type="dxa"/>
            <w:gridSpan w:val="2"/>
            <w:tcMar/>
          </w:tcPr>
          <w:p w:rsidRPr="00A2156B" w:rsidR="000D2C7B" w:rsidP="00A2156B" w:rsidRDefault="000D2C7B" w14:paraId="6EBD9885" w14:textId="5CF309D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0D2C7B" w:rsidP="00A2156B" w:rsidRDefault="000D2C7B" w14:paraId="7A91288A" w14:textId="63339152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0D2C7B" w:rsidP="00A2156B" w:rsidRDefault="000D2C7B" w14:paraId="2DCD2AA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Pr="00750151" w:rsidR="000D2C7B" w:rsidTr="6A7C7717" w14:paraId="6B726174" w14:textId="77777777">
        <w:tc>
          <w:tcPr>
            <w:tcW w:w="4445" w:type="dxa"/>
            <w:gridSpan w:val="4"/>
            <w:tcMar/>
          </w:tcPr>
          <w:p w:rsidRPr="00604C75" w:rsidR="000D2C7B" w:rsidP="00604C75" w:rsidRDefault="00604C75" w14:paraId="52560D53" w14:textId="04D06C30">
            <w:pPr>
              <w:pStyle w:val="BodyText"/>
              <w:spacing w:after="0"/>
            </w:pPr>
            <w:r w:rsidRPr="00604C75">
              <w:t xml:space="preserve">2 </w:t>
            </w:r>
            <w:r w:rsidRPr="0000342D" w:rsidR="0000342D">
              <w:t>Discuss the implementation at a practice meeting</w:t>
            </w:r>
          </w:p>
        </w:tc>
        <w:tc>
          <w:tcPr>
            <w:tcW w:w="1521" w:type="dxa"/>
            <w:gridSpan w:val="2"/>
            <w:tcMar/>
          </w:tcPr>
          <w:p w:rsidRPr="00B33566" w:rsidR="000D2C7B" w:rsidP="00876F0F" w:rsidRDefault="000D2C7B" w14:paraId="4A4A058A" w14:textId="709B05A0">
            <w:pPr>
              <w:pStyle w:val="BodyText"/>
              <w:spacing w:after="0"/>
            </w:pPr>
          </w:p>
        </w:tc>
        <w:tc>
          <w:tcPr>
            <w:tcW w:w="1356" w:type="dxa"/>
            <w:tcMar/>
          </w:tcPr>
          <w:p w:rsidRPr="00B33566" w:rsidR="000D2C7B" w:rsidP="00876F0F" w:rsidRDefault="000D2C7B" w14:paraId="14C3578D" w14:textId="17AEB35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B33566" w:rsidR="000D2C7B" w:rsidP="00876F0F" w:rsidRDefault="000D2C7B" w14:paraId="25027C97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6A7C7717" w14:paraId="250DCB7F" w14:textId="77777777">
        <w:tc>
          <w:tcPr>
            <w:tcW w:w="4445" w:type="dxa"/>
            <w:gridSpan w:val="4"/>
            <w:tcMar/>
          </w:tcPr>
          <w:p w:rsidRPr="00604C75" w:rsidR="000D2C7B" w:rsidP="00604C75" w:rsidRDefault="1BE7D5CA" w14:paraId="1E118C9D" w14:textId="11CA40FF">
            <w:pPr>
              <w:pStyle w:val="BodyText"/>
              <w:spacing w:after="0"/>
            </w:pPr>
            <w:r>
              <w:t xml:space="preserve">3 </w:t>
            </w:r>
            <w:r w:rsidRPr="00022979" w:rsidR="00CD2D6E">
              <w:t>SMS or ring patients to organise the recall.</w:t>
            </w:r>
          </w:p>
        </w:tc>
        <w:tc>
          <w:tcPr>
            <w:tcW w:w="1521" w:type="dxa"/>
            <w:gridSpan w:val="2"/>
            <w:tcMar/>
          </w:tcPr>
          <w:p w:rsidRPr="003300C5" w:rsidR="000D2C7B" w:rsidP="00876F0F" w:rsidRDefault="000D2C7B" w14:paraId="224C250D" w14:textId="2D3E6982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  <w:tcMar/>
          </w:tcPr>
          <w:p w:rsidRPr="003300C5" w:rsidR="000D2C7B" w:rsidP="00876F0F" w:rsidRDefault="000D2C7B" w14:paraId="5E36182C" w14:textId="67FCE54A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3300C5" w:rsidR="000D2C7B" w:rsidP="00876F0F" w:rsidRDefault="000D2C7B" w14:paraId="5C4A2F84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6A7C7717" w14:paraId="59D77976" w14:textId="77777777">
        <w:tc>
          <w:tcPr>
            <w:tcW w:w="4445" w:type="dxa"/>
            <w:gridSpan w:val="4"/>
            <w:tcMar/>
          </w:tcPr>
          <w:p w:rsidRPr="00604C75" w:rsidR="000D2C7B" w:rsidP="006A017F" w:rsidRDefault="00604C75" w14:paraId="1D449A3C" w14:textId="653733C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4 </w:t>
            </w:r>
            <w:r w:rsidRPr="00CD2D6E" w:rsidR="00CD2D6E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>Print Pathology Testing Slips</w:t>
            </w:r>
          </w:p>
        </w:tc>
        <w:tc>
          <w:tcPr>
            <w:tcW w:w="1521" w:type="dxa"/>
            <w:gridSpan w:val="2"/>
            <w:tcMar/>
          </w:tcPr>
          <w:p w:rsidRPr="00A2156B" w:rsidR="000D2C7B" w:rsidP="00A2156B" w:rsidRDefault="000D2C7B" w14:paraId="6BDDB421" w14:textId="2929F69A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0D2C7B" w:rsidP="00A2156B" w:rsidRDefault="000D2C7B" w14:paraId="33544901" w14:textId="747410F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0D2C7B" w:rsidP="00A2156B" w:rsidRDefault="000D2C7B" w14:paraId="43817E4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750151" w:rsidR="00976024" w:rsidTr="6A7C7717" w14:paraId="243CB79B" w14:textId="77777777">
        <w:tc>
          <w:tcPr>
            <w:tcW w:w="4445" w:type="dxa"/>
            <w:gridSpan w:val="4"/>
            <w:tcMar/>
          </w:tcPr>
          <w:p w:rsidRPr="00604C75" w:rsidR="00976024" w:rsidP="006A017F" w:rsidRDefault="00604C75" w14:paraId="637B03D3" w14:textId="50A4B35C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5 </w:t>
            </w:r>
            <w:r w:rsidRPr="00022979" w:rsidR="00022979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Follow up Patients</w:t>
            </w:r>
          </w:p>
        </w:tc>
        <w:tc>
          <w:tcPr>
            <w:tcW w:w="1521" w:type="dxa"/>
            <w:gridSpan w:val="2"/>
            <w:tcMar/>
          </w:tcPr>
          <w:p w:rsidRPr="00A2156B" w:rsidR="00976024" w:rsidP="00A2156B" w:rsidRDefault="00976024" w14:paraId="014E9C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976024" w:rsidP="00A2156B" w:rsidRDefault="00976024" w14:paraId="3FD4F01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976024" w:rsidP="00A2156B" w:rsidRDefault="00976024" w14:paraId="670ACBE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6A7C7717" w14:paraId="72EE10D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0FB7B6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:rsidR="000D2C7B" w:rsidP="00734C56" w:rsidRDefault="000D2C7B" w14:paraId="15E7A693" w14:textId="7FB6B9D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Pr="00BD4EA6" w:rsidR="000D2C7B" w:rsidTr="6A7C7717" w14:paraId="7D4E7AF1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544496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42206F" w:rsidP="00734C56" w:rsidRDefault="0042206F" w14:paraId="44A8958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0A183D" w:rsidP="00734C56" w:rsidRDefault="000A183D" w14:paraId="3C6E199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2D64E00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3908DB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B214AD" w:rsidP="00734C56" w:rsidRDefault="00B214AD" w14:paraId="6CA786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34238A" w:rsidP="6A7C7717" w:rsidRDefault="0034238A" w14:paraId="68E07750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6A7C7717" w:rsidP="6A7C7717" w:rsidRDefault="6A7C7717" w14:paraId="4644879E" w14:textId="18A10D5A">
            <w:pPr>
              <w:pStyle w:val="paragraph"/>
              <w:spacing w:before="0" w:beforeAutospacing="off" w:after="0" w:afterAutospacing="off"/>
              <w:rPr>
                <w:rFonts w:ascii="Karla" w:hAnsi="Karla" w:eastAsia="Karla" w:cs="Calibri"/>
                <w:color w:val="3E3E3E" w:themeColor="accent6" w:themeTint="FF" w:themeShade="FF"/>
                <w:sz w:val="20"/>
                <w:szCs w:val="20"/>
                <w:lang w:eastAsia="en-US"/>
              </w:rPr>
            </w:pPr>
          </w:p>
          <w:p w:rsidR="6A7C7717" w:rsidP="6A7C7717" w:rsidRDefault="6A7C7717" w14:paraId="077A97B9" w14:textId="339AA3CA">
            <w:pPr>
              <w:pStyle w:val="paragraph"/>
              <w:spacing w:before="0" w:beforeAutospacing="off" w:after="0" w:afterAutospacing="off"/>
              <w:rPr>
                <w:rFonts w:ascii="Karla" w:hAnsi="Karla" w:eastAsia="Karla" w:cs="Calibri"/>
                <w:color w:val="3E3E3E" w:themeColor="accent6" w:themeTint="FF" w:themeShade="FF"/>
                <w:sz w:val="20"/>
                <w:szCs w:val="20"/>
                <w:lang w:eastAsia="en-US"/>
              </w:rPr>
            </w:pPr>
          </w:p>
          <w:p w:rsidR="6A7C7717" w:rsidP="6A7C7717" w:rsidRDefault="6A7C7717" w14:paraId="04C63247" w14:textId="55CE8717">
            <w:pPr>
              <w:pStyle w:val="paragraph"/>
              <w:spacing w:before="0" w:beforeAutospacing="off" w:after="0" w:afterAutospacing="off"/>
              <w:rPr>
                <w:rFonts w:ascii="Karla" w:hAnsi="Karla" w:eastAsia="Karla" w:cs="Calibri"/>
                <w:color w:val="3E3E3E" w:themeColor="accent6" w:themeTint="FF" w:themeShade="FF"/>
                <w:sz w:val="20"/>
                <w:szCs w:val="20"/>
                <w:lang w:eastAsia="en-US"/>
              </w:rPr>
            </w:pPr>
          </w:p>
          <w:p w:rsidR="6A7C7717" w:rsidP="6A7C7717" w:rsidRDefault="6A7C7717" w14:paraId="2ACC9E6D" w14:textId="66FCD398">
            <w:pPr>
              <w:pStyle w:val="paragraph"/>
              <w:spacing w:before="0" w:beforeAutospacing="off" w:after="0" w:afterAutospacing="off"/>
              <w:rPr>
                <w:rFonts w:ascii="Karla" w:hAnsi="Karla" w:eastAsia="Karla" w:cs="Calibri"/>
                <w:color w:val="3E3E3E" w:themeColor="accent6" w:themeTint="FF" w:themeShade="FF"/>
                <w:sz w:val="20"/>
                <w:szCs w:val="20"/>
                <w:lang w:eastAsia="en-US"/>
              </w:rPr>
            </w:pPr>
          </w:p>
          <w:p w:rsidR="6A7C7717" w:rsidP="6A7C7717" w:rsidRDefault="6A7C7717" w14:paraId="3FF43686" w14:textId="1F242A48">
            <w:pPr>
              <w:pStyle w:val="paragraph"/>
              <w:spacing w:before="0" w:beforeAutospacing="off" w:after="0" w:afterAutospacing="off"/>
              <w:rPr>
                <w:rFonts w:ascii="Karla" w:hAnsi="Karla" w:eastAsia="Karla" w:cs="Calibri"/>
                <w:color w:val="3E3E3E" w:themeColor="accent6" w:themeTint="FF" w:themeShade="FF"/>
                <w:sz w:val="20"/>
                <w:szCs w:val="20"/>
                <w:lang w:eastAsia="en-US"/>
              </w:rPr>
            </w:pPr>
          </w:p>
          <w:p w:rsidRPr="00BD4EA6" w:rsidR="00E94597" w:rsidP="00734C56" w:rsidRDefault="00E94597" w14:paraId="320823B4" w14:textId="0276698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6A7C7717" w14:paraId="368ADD2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6CF65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STUDY</w:t>
            </w:r>
          </w:p>
          <w:p w:rsidR="000D2C7B" w:rsidP="00734C56" w:rsidRDefault="000D2C7B" w14:paraId="1D7542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Record, analyse and reflect on results.  Did the results match your predictions?</w:t>
            </w:r>
          </w:p>
        </w:tc>
      </w:tr>
      <w:tr w:rsidRPr="00621C6B" w:rsidR="000D2C7B" w:rsidTr="6A7C7717" w14:paraId="50CA911E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Pr="00621C6B" w:rsidR="000D2C7B" w:rsidP="00734C56" w:rsidRDefault="000D2C7B" w14:paraId="08521A60" w14:textId="32669928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Pr="007D13DC" w:rsidR="007D13DC">
              <w:rPr>
                <w:szCs w:val="20"/>
              </w:rPr>
              <w:t>during and at the end of your activity</w:t>
            </w:r>
          </w:p>
        </w:tc>
      </w:tr>
      <w:tr w:rsidRPr="00282A72" w:rsidR="000D2C7B" w:rsidTr="6A7C7717" w14:paraId="2ED872BF" w14:textId="77777777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2979556C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5227B5E3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4B49175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35F7CB55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5BFC016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6FF57781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3F83EA79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F35977" w:rsidP="00734C56" w:rsidRDefault="00F35977" w14:paraId="7EAF6B82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Pr="00282A72" w:rsidR="00E94597" w:rsidP="00734C56" w:rsidRDefault="00E94597" w14:paraId="062E073D" w14:textId="127E4D11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Pr="00FA5866" w:rsidR="000D2C7B" w:rsidTr="6A7C7717" w14:paraId="10359261" w14:textId="77777777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  <w:tcMar/>
          </w:tcPr>
          <w:p w:rsidRPr="00282A72" w:rsidR="000D2C7B" w:rsidP="00734C56" w:rsidRDefault="00C23539" w14:paraId="40B6DD15" w14:textId="3A2AD6BC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t>What was the quantitative change/difference</w:t>
            </w:r>
            <w:r w:rsidRPr="00282A72" w:rsidR="000D2C7B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lastRenderedPageBreak/>
              <w:t>a</w:t>
            </w:r>
            <w:r w:rsidRPr="00282A72" w:rsidR="000D2C7B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424C4459" w14:textId="77777777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lastRenderedPageBreak/>
              <w:t>Baseline measurement:</w:t>
            </w:r>
          </w:p>
          <w:p w:rsidRPr="00FA5866" w:rsidR="000D2C7B" w:rsidP="00734C56" w:rsidRDefault="000D2C7B" w14:paraId="02E6DC62" w14:textId="77777777">
            <w:pPr>
              <w:spacing w:after="0"/>
              <w:rPr>
                <w:szCs w:val="20"/>
              </w:rPr>
            </w:pPr>
          </w:p>
          <w:p w:rsidRPr="00FA5866" w:rsidR="000D2C7B" w:rsidP="00734C56" w:rsidRDefault="000D2C7B" w14:paraId="6DA14B1B" w14:textId="77777777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5FCB2ACB" w14:textId="7E6F7C71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Pr="000A3675" w:rsidR="000D2C7B" w:rsidTr="6A7C7717" w14:paraId="6DD15F2A" w14:textId="77777777">
        <w:trPr>
          <w:trHeight w:val="476"/>
        </w:trPr>
        <w:tc>
          <w:tcPr>
            <w:tcW w:w="2825" w:type="dxa"/>
            <w:gridSpan w:val="2"/>
            <w:vMerge/>
            <w:tcMar/>
          </w:tcPr>
          <w:p w:rsidRPr="00282A72" w:rsidR="000D2C7B" w:rsidP="00734C56" w:rsidRDefault="000D2C7B" w14:paraId="723D448A" w14:textId="77777777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  <w:tcMar/>
          </w:tcPr>
          <w:p w:rsidR="00E01BF3" w:rsidP="00734C56" w:rsidRDefault="00E01BF3" w14:paraId="0800A4F6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FD74CE" w14:paraId="337B4FE7" w14:textId="6B3CCBA2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  <w:tcMar/>
          </w:tcPr>
          <w:p w:rsidR="00E01BF3" w:rsidP="00734C56" w:rsidRDefault="00E01BF3" w14:paraId="733A9A20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1F1E8C" w14:paraId="1CB52ECE" w14:textId="08D8232F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:rsidTr="6A7C7717" w14:paraId="74BE6D79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3A092E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:rsidR="000D2C7B" w:rsidP="00734C56" w:rsidRDefault="000D2C7B" w14:paraId="022F8999" w14:textId="39F52FE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Pr="00C2136D" w:rsidR="000D2C7B" w:rsidTr="6A7C7717" w14:paraId="0AD9EFE9" w14:textId="77777777">
        <w:trPr>
          <w:trHeight w:val="334"/>
        </w:trPr>
        <w:tc>
          <w:tcPr>
            <w:tcW w:w="1271" w:type="dxa"/>
            <w:shd w:val="clear" w:color="auto" w:fill="EFE7F1" w:themeFill="accent3" w:themeFillTint="33"/>
            <w:tcMar/>
          </w:tcPr>
          <w:p w:rsidRPr="00C2136D" w:rsidR="000D2C7B" w:rsidP="00734C56" w:rsidRDefault="000D2C7B" w14:paraId="487AB25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  <w:tcMar/>
          </w:tcPr>
          <w:p w:rsidRPr="00C2136D" w:rsidR="000D2C7B" w:rsidP="00734C56" w:rsidRDefault="000D2C7B" w14:paraId="2617CB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  <w:tcMar/>
          </w:tcPr>
          <w:p w:rsidRPr="00C2136D" w:rsidR="000D2C7B" w:rsidP="00734C56" w:rsidRDefault="000D2C7B" w14:paraId="79F36E43" w14:textId="77777777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Pr="007836C6" w:rsidR="000D2C7B" w:rsidTr="6A7C7717" w14:paraId="742CA66F" w14:textId="77777777">
        <w:trPr>
          <w:trHeight w:val="733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5D582F4" w14:textId="6B99808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:rsidRPr="00D5249C" w:rsidR="000D2C7B" w:rsidP="00734C56" w:rsidRDefault="000D2C7B" w14:paraId="4B0DA52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6585B3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Pr="007836C6" w:rsidR="000D2C7B" w:rsidP="001F1E8C" w:rsidRDefault="000D2C7B" w14:paraId="69015BD3" w14:textId="77777777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:rsidTr="6A7C7717" w14:paraId="73B85755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FF9E90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:rsidRPr="00D5249C" w:rsidR="000D2C7B" w:rsidP="00734C56" w:rsidRDefault="000D2C7B" w14:paraId="616DC9B8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4BE094C0" w14:textId="77777777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:rsidRPr="006B764B" w:rsidR="000D2C7B" w:rsidP="00734C56" w:rsidRDefault="000D2C7B" w14:paraId="01B75BBA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7246971B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:rsidR="000D2C7B" w:rsidP="00734C56" w:rsidRDefault="000D2C7B" w14:paraId="191FCAEB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:rsidTr="6A7C7717" w14:paraId="1CD90D4E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01FB60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23AE0119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656CDFF8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:rsidTr="6A7C7717" w14:paraId="6CDF864A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="00864062" w:rsidP="00330ABD" w:rsidRDefault="00864062" w14:paraId="10C83D2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:rsidR="00182FAE" w:rsidP="00BD6798" w:rsidRDefault="00182FAE" w14:paraId="2D1E8F8A" w14:textId="7514A685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BF6C6F0" w14:textId="6627B59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286907D" w14:textId="7777777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sectPr w:rsidR="00FA4BB2" w:rsidSect="00D703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orient="portrait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7557" w:rsidP="00426158" w:rsidRDefault="00107557" w14:paraId="0FE1A05E" w14:textId="77777777">
      <w:pPr>
        <w:spacing w:after="0"/>
      </w:pPr>
      <w:r>
        <w:separator/>
      </w:r>
    </w:p>
  </w:endnote>
  <w:endnote w:type="continuationSeparator" w:id="0">
    <w:p w:rsidR="00107557" w:rsidP="00426158" w:rsidRDefault="00107557" w14:paraId="5CC80515" w14:textId="77777777">
      <w:pPr>
        <w:spacing w:after="0"/>
      </w:pPr>
      <w:r>
        <w:continuationSeparator/>
      </w:r>
    </w:p>
  </w:endnote>
  <w:endnote w:type="continuationNotice" w:id="1">
    <w:p w:rsidR="00107557" w:rsidRDefault="00107557" w14:paraId="136DB043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altName w:val="Karla"/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2D6E" w:rsidRDefault="00CD2D6E" w14:paraId="27A903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CB2D4D" w:rsidTr="009A07EF" w14:paraId="1BBA4F3E" w14:textId="77777777">
      <w:trPr>
        <w:trHeight w:val="300"/>
      </w:trPr>
      <w:tc>
        <w:tcPr>
          <w:tcW w:w="3100" w:type="dxa"/>
        </w:tcPr>
        <w:p w:rsidR="00CB2D4D" w:rsidP="00CB2D4D" w:rsidRDefault="00CB2D4D" w14:paraId="5B810976" w14:textId="77777777">
          <w:pPr>
            <w:pStyle w:val="Header"/>
            <w:ind w:left="-115"/>
          </w:pPr>
        </w:p>
      </w:tc>
      <w:tc>
        <w:tcPr>
          <w:tcW w:w="3100" w:type="dxa"/>
        </w:tcPr>
        <w:p w:rsidR="00CB2D4D" w:rsidP="00CB2D4D" w:rsidRDefault="00CB2D4D" w14:paraId="0054CEE9" w14:textId="77777777">
          <w:pPr>
            <w:pStyle w:val="Header"/>
            <w:jc w:val="center"/>
          </w:pPr>
        </w:p>
      </w:tc>
      <w:tc>
        <w:tcPr>
          <w:tcW w:w="3100" w:type="dxa"/>
        </w:tcPr>
        <w:p w:rsidR="00CB2D4D" w:rsidP="00CB2D4D" w:rsidRDefault="00CB2D4D" w14:paraId="5092685B" w14:textId="77777777">
          <w:pPr>
            <w:pStyle w:val="Header"/>
            <w:ind w:right="-115"/>
            <w:jc w:val="right"/>
          </w:pPr>
        </w:p>
      </w:tc>
    </w:tr>
  </w:tbl>
  <w:p w:rsidRPr="00CB2D4D" w:rsidR="00CB2D4D" w:rsidP="19E6A9A1" w:rsidRDefault="00CB2D4D" w14:paraId="557EB9C4" w14:textId="3F8D67D8">
    <w:pPr>
      <w:pStyle w:val="Footer"/>
      <w:spacing w:after="120" w:line="259" w:lineRule="auto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428EB14" wp14:editId="60CF5879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5997710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C7DF57">
            <v:line id="Straight Connector 1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23731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 w:rsidR="19E6A9A1">
      <w:rPr>
        <w:sz w:val="16"/>
        <w:szCs w:val="16"/>
      </w:rPr>
      <w:t>Version 1.1</w:t>
    </w:r>
    <w:r w:rsidRPr="00CB2D4D">
      <w:rPr>
        <w:sz w:val="16"/>
        <w:szCs w:val="16"/>
      </w:rPr>
      <w:tab/>
    </w:r>
    <w:r w:rsidR="00CD2D6E">
      <w:rPr>
        <w:sz w:val="16"/>
        <w:szCs w:val="16"/>
      </w:rPr>
      <w:t>October 2026</w:t>
    </w:r>
    <w:r w:rsidRPr="00CB2D4D">
      <w:rPr>
        <w:rFonts w:cs="Calibri"/>
        <w:sz w:val="16"/>
        <w:szCs w:val="16"/>
      </w:rPr>
      <w:tab/>
    </w:r>
    <w:r w:rsidRPr="00CB2D4D" w:rsidR="19E6A9A1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="19E6A9A1">
      <w:rPr>
        <w:sz w:val="16"/>
        <w:szCs w:val="16"/>
        <w:lang w:val="en-GB"/>
      </w:rPr>
      <w:t>1</w:t>
    </w:r>
    <w:r w:rsidRPr="00CB2D4D">
      <w:rPr>
        <w:sz w:val="16"/>
        <w:szCs w:val="16"/>
        <w:lang w:val="en-GB"/>
      </w:rPr>
      <w:fldChar w:fldCharType="end"/>
    </w:r>
    <w:r w:rsidRPr="00CB2D4D" w:rsidR="19E6A9A1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="19E6A9A1">
      <w:rPr>
        <w:sz w:val="16"/>
        <w:szCs w:val="16"/>
        <w:lang w:val="en-GB"/>
      </w:rPr>
      <w:t>3</w:t>
    </w:r>
    <w:r w:rsidRPr="00CB2D4D">
      <w:rPr>
        <w:sz w:val="16"/>
        <w:szCs w:val="16"/>
        <w:lang w:val="en-GB"/>
      </w:rPr>
      <w:fldChar w:fldCharType="end"/>
    </w:r>
    <w:r w:rsidRPr="00CB2D4D" w:rsidR="19E6A9A1">
      <w:rPr>
        <w:sz w:val="16"/>
        <w:szCs w:val="16"/>
      </w:rPr>
      <w:t xml:space="preserve"> </w:t>
    </w:r>
  </w:p>
  <w:p w:rsidRPr="00CD2D6E" w:rsidR="00CD2D6E" w:rsidP="00CD2D6E" w:rsidRDefault="00CD2D6E" w14:paraId="7D66DC8B" w14:textId="77777777">
    <w:pPr>
      <w:rPr>
        <w:b/>
        <w:bCs/>
        <w:color w:val="032B4E"/>
        <w:szCs w:val="20"/>
      </w:rPr>
    </w:pPr>
    <w:r w:rsidRPr="00CD2D6E">
      <w:rPr>
        <w:b/>
        <w:bCs/>
        <w:color w:val="032B4E"/>
        <w:szCs w:val="20"/>
      </w:rPr>
      <w:t>Increase HbA1c testing for patients at risk of Diabetes Mellitus Type 2</w:t>
    </w:r>
  </w:p>
  <w:p w:rsidRPr="00CB2D4D" w:rsidR="000273A2" w:rsidP="00CB2D4D" w:rsidRDefault="000273A2" w14:paraId="57376E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:rsidTr="32ABAB6F" w14:paraId="0FD3BFCF" w14:textId="77777777">
      <w:trPr>
        <w:trHeight w:val="300"/>
      </w:trPr>
      <w:tc>
        <w:tcPr>
          <w:tcW w:w="3100" w:type="dxa"/>
        </w:tcPr>
        <w:p w:rsidR="32ABAB6F" w:rsidP="32ABAB6F" w:rsidRDefault="32ABAB6F" w14:paraId="07BA647C" w14:textId="2F215C4F">
          <w:pPr>
            <w:pStyle w:val="Header"/>
            <w:ind w:left="-115"/>
          </w:pPr>
        </w:p>
      </w:tc>
      <w:tc>
        <w:tcPr>
          <w:tcW w:w="3100" w:type="dxa"/>
        </w:tcPr>
        <w:p w:rsidR="32ABAB6F" w:rsidP="32ABAB6F" w:rsidRDefault="32ABAB6F" w14:paraId="4DAD8F9C" w14:textId="6DFED01E">
          <w:pPr>
            <w:pStyle w:val="Header"/>
            <w:jc w:val="center"/>
          </w:pPr>
        </w:p>
      </w:tc>
      <w:tc>
        <w:tcPr>
          <w:tcW w:w="3100" w:type="dxa"/>
        </w:tcPr>
        <w:p w:rsidR="32ABAB6F" w:rsidP="32ABAB6F" w:rsidRDefault="32ABAB6F" w14:paraId="59F1314C" w14:textId="66C2C95D">
          <w:pPr>
            <w:pStyle w:val="Header"/>
            <w:ind w:right="-115"/>
            <w:jc w:val="right"/>
          </w:pPr>
        </w:p>
      </w:tc>
    </w:tr>
  </w:tbl>
  <w:p w:rsidRPr="00CD2D6E" w:rsidR="00CD2D6E" w:rsidP="00CD2D6E" w:rsidRDefault="00CD2D6E" w14:paraId="3A703325" w14:textId="77777777">
    <w:pPr>
      <w:rPr>
        <w:b/>
        <w:bCs/>
        <w:color w:val="032B4E"/>
        <w:szCs w:val="20"/>
      </w:rPr>
    </w:pPr>
    <w:r w:rsidRPr="00CD2D6E">
      <w:rPr>
        <w:b/>
        <w:bCs/>
        <w:color w:val="032B4E"/>
        <w:szCs w:val="20"/>
      </w:rPr>
      <w:t>Increase HbA1c testing for patients at risk of Diabetes Mellitus Type 2</w:t>
    </w:r>
  </w:p>
  <w:p w:rsidRPr="00CB2D4D" w:rsidR="00CA2A33" w:rsidP="00CD2D6E" w:rsidRDefault="00CA2A33" w14:paraId="20B4C898" w14:textId="362EBF5D">
    <w:pPr>
      <w:pStyle w:val="Footer"/>
      <w:spacing w:after="12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7557" w:rsidP="00426158" w:rsidRDefault="00107557" w14:paraId="5E319373" w14:textId="77777777">
      <w:pPr>
        <w:spacing w:after="0"/>
      </w:pPr>
      <w:r>
        <w:separator/>
      </w:r>
    </w:p>
  </w:footnote>
  <w:footnote w:type="continuationSeparator" w:id="0">
    <w:p w:rsidR="00107557" w:rsidP="00426158" w:rsidRDefault="00107557" w14:paraId="29A3340D" w14:textId="77777777">
      <w:pPr>
        <w:spacing w:after="0"/>
      </w:pPr>
      <w:r>
        <w:continuationSeparator/>
      </w:r>
    </w:p>
  </w:footnote>
  <w:footnote w:type="continuationNotice" w:id="1">
    <w:p w:rsidR="00107557" w:rsidRDefault="00107557" w14:paraId="1B8EDEC8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2D6E" w:rsidRDefault="00CD2D6E" w14:paraId="7B8EDC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666D" w:rsidP="00A1666D" w:rsidRDefault="00A1666D" w14:paraId="4FA660F8" w14:textId="74E4E6B9"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01366134" wp14:editId="0C74343B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01F1545">
            <v:line id="Straight Connector 1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3B4AA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="00A1666D" w:rsidP="00A1666D" w:rsidRDefault="00A1666D" w14:paraId="3CE2E56F" w14:textId="77777777"/>
  <w:p w:rsidRPr="008A1663" w:rsidR="00A1666D" w:rsidP="00A1666D" w:rsidRDefault="00A1666D" w14:paraId="678896E8" w14:textId="77777777">
    <w:pPr>
      <w:pStyle w:val="Header"/>
    </w:pPr>
  </w:p>
  <w:p w:rsidR="00A1666D" w:rsidRDefault="00A1666D" w14:paraId="511C84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A1663" w:rsidP="008A1663" w:rsidRDefault="005A2BDC" w14:paraId="4F75FDC7" w14:textId="6B08D629"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925749" wp14:editId="21602F1B">
              <wp:simplePos x="0" y="0"/>
              <wp:positionH relativeFrom="column">
                <wp:posOffset>3663177</wp:posOffset>
              </wp:positionH>
              <wp:positionV relativeFrom="paragraph">
                <wp:posOffset>-4594832</wp:posOffset>
              </wp:positionV>
              <wp:extent cx="5704205" cy="5704205"/>
              <wp:effectExtent l="0" t="0" r="10795" b="10795"/>
              <wp:wrapNone/>
              <wp:docPr id="598613137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500000">
                        <a:off x="0" y="0"/>
                        <a:ext cx="5704205" cy="57042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6AED83A">
            <v:oval id="Oval 3" style="position:absolute;margin-left:288.45pt;margin-top:-361.8pt;width:449.15pt;height:449.15pt;rotation:-135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32c4f [3213]" stroked="f" strokeweight="1pt" w14:anchorId="34DF9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">
              <v:stroke joinstyle="miter"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7EBC390C" wp14:editId="5871440E">
          <wp:simplePos x="0" y="0"/>
          <wp:positionH relativeFrom="column">
            <wp:posOffset>4977517</wp:posOffset>
          </wp:positionH>
          <wp:positionV relativeFrom="paragraph">
            <wp:posOffset>-255077</wp:posOffset>
          </wp:positionV>
          <wp:extent cx="1574800" cy="808355"/>
          <wp:effectExtent l="0" t="0" r="0" b="0"/>
          <wp:wrapNone/>
          <wp:docPr id="18095106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71713" name="Picture 5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C102F2C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0F4C1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Pr="008A1663" w:rsidR="002F2711" w:rsidP="0E46F2B6" w:rsidRDefault="0E46F2B6" w14:paraId="0B9CDFC1" w14:textId="0190D1EC">
    <w:r w:rsidRPr="0E46F2B6">
      <w:rPr>
        <w:b/>
        <w:bCs/>
        <w:sz w:val="32"/>
        <w:szCs w:val="32"/>
      </w:rPr>
      <w:t xml:space="preserve">Quality Improvement Activity </w:t>
    </w:r>
    <w:r w:rsidR="00E948F0">
      <w:rPr>
        <w:b/>
        <w:bCs/>
        <w:sz w:val="32"/>
        <w:szCs w:val="32"/>
      </w:rPr>
      <w:t>6</w:t>
    </w:r>
    <w:r w:rsidRPr="0E46F2B6">
      <w:rPr>
        <w:b/>
        <w:bCs/>
        <w:sz w:val="32"/>
        <w:szCs w:val="32"/>
      </w:rPr>
      <w:t xml:space="preserve"> - </w:t>
    </w:r>
  </w:p>
  <w:p w:rsidRPr="008A1663" w:rsidR="002F2711" w:rsidP="0E46F2B6" w:rsidRDefault="002F2711" w14:paraId="12CA5BAF" w14:textId="78125743">
    <w:pPr>
      <w:rPr>
        <w:b/>
        <w:bCs/>
        <w:color w:val="032B4E"/>
        <w:sz w:val="26"/>
        <w:szCs w:val="26"/>
      </w:rPr>
    </w:pPr>
  </w:p>
  <w:p w:rsidRPr="008A1663" w:rsidR="002F2711" w:rsidP="0E46F2B6" w:rsidRDefault="00E948F0" w14:paraId="272FF0FC" w14:textId="0C51C5D2">
    <w:pPr>
      <w:rPr>
        <w:b/>
        <w:bCs/>
        <w:color w:val="032B4E"/>
        <w:sz w:val="26"/>
        <w:szCs w:val="26"/>
      </w:rPr>
    </w:pPr>
    <w:r>
      <w:rPr>
        <w:b/>
        <w:bCs/>
        <w:color w:val="032B4E"/>
        <w:sz w:val="26"/>
        <w:szCs w:val="26"/>
      </w:rPr>
      <w:t>Increase HbA1c testing for patients at risk of Diabetes Mellitus Type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E2551"/>
    <w:multiLevelType w:val="hybridMultilevel"/>
    <w:tmpl w:val="7D56E7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03382">
    <w:abstractNumId w:val="12"/>
  </w:num>
  <w:num w:numId="2" w16cid:durableId="207958120">
    <w:abstractNumId w:val="25"/>
  </w:num>
  <w:num w:numId="3" w16cid:durableId="1867138176">
    <w:abstractNumId w:val="17"/>
  </w:num>
  <w:num w:numId="4" w16cid:durableId="1234924306">
    <w:abstractNumId w:val="29"/>
  </w:num>
  <w:num w:numId="5" w16cid:durableId="393044065">
    <w:abstractNumId w:val="23"/>
  </w:num>
  <w:num w:numId="6" w16cid:durableId="510492410">
    <w:abstractNumId w:val="14"/>
  </w:num>
  <w:num w:numId="7" w16cid:durableId="1544172465">
    <w:abstractNumId w:val="18"/>
  </w:num>
  <w:num w:numId="8" w16cid:durableId="1880164657">
    <w:abstractNumId w:val="22"/>
  </w:num>
  <w:num w:numId="9" w16cid:durableId="271714134">
    <w:abstractNumId w:val="15"/>
  </w:num>
  <w:num w:numId="10" w16cid:durableId="72317157">
    <w:abstractNumId w:val="6"/>
  </w:num>
  <w:num w:numId="11" w16cid:durableId="662513072">
    <w:abstractNumId w:val="11"/>
  </w:num>
  <w:num w:numId="12" w16cid:durableId="315037506">
    <w:abstractNumId w:val="32"/>
  </w:num>
  <w:num w:numId="13" w16cid:durableId="1557162815">
    <w:abstractNumId w:val="26"/>
  </w:num>
  <w:num w:numId="14" w16cid:durableId="1998530816">
    <w:abstractNumId w:val="13"/>
  </w:num>
  <w:num w:numId="15" w16cid:durableId="1277251424">
    <w:abstractNumId w:val="3"/>
  </w:num>
  <w:num w:numId="16" w16cid:durableId="1228541163">
    <w:abstractNumId w:val="30"/>
  </w:num>
  <w:num w:numId="17" w16cid:durableId="883252733">
    <w:abstractNumId w:val="28"/>
  </w:num>
  <w:num w:numId="18" w16cid:durableId="1446148583">
    <w:abstractNumId w:val="27"/>
  </w:num>
  <w:num w:numId="19" w16cid:durableId="723722899">
    <w:abstractNumId w:val="5"/>
  </w:num>
  <w:num w:numId="20" w16cid:durableId="1024210174">
    <w:abstractNumId w:val="9"/>
  </w:num>
  <w:num w:numId="21" w16cid:durableId="1574773824">
    <w:abstractNumId w:val="0"/>
  </w:num>
  <w:num w:numId="22" w16cid:durableId="1168063118">
    <w:abstractNumId w:val="1"/>
  </w:num>
  <w:num w:numId="23" w16cid:durableId="1143350379">
    <w:abstractNumId w:val="21"/>
  </w:num>
  <w:num w:numId="24" w16cid:durableId="1263369409">
    <w:abstractNumId w:val="33"/>
  </w:num>
  <w:num w:numId="25" w16cid:durableId="113402515">
    <w:abstractNumId w:val="20"/>
  </w:num>
  <w:num w:numId="26" w16cid:durableId="1578248070">
    <w:abstractNumId w:val="4"/>
  </w:num>
  <w:num w:numId="27" w16cid:durableId="1350061836">
    <w:abstractNumId w:val="31"/>
  </w:num>
  <w:num w:numId="28" w16cid:durableId="530076329">
    <w:abstractNumId w:val="16"/>
  </w:num>
  <w:num w:numId="29" w16cid:durableId="588395843">
    <w:abstractNumId w:val="19"/>
  </w:num>
  <w:num w:numId="30" w16cid:durableId="162354028">
    <w:abstractNumId w:val="7"/>
  </w:num>
  <w:num w:numId="31" w16cid:durableId="1319269111">
    <w:abstractNumId w:val="24"/>
  </w:num>
  <w:num w:numId="32" w16cid:durableId="1605840112">
    <w:abstractNumId w:val="2"/>
  </w:num>
  <w:num w:numId="33" w16cid:durableId="76632965">
    <w:abstractNumId w:val="10"/>
  </w:num>
  <w:num w:numId="34" w16cid:durableId="4825519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557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3296"/>
    <w:rsid w:val="001340BA"/>
    <w:rsid w:val="00134A49"/>
    <w:rsid w:val="001368DE"/>
    <w:rsid w:val="00136DC5"/>
    <w:rsid w:val="00142380"/>
    <w:rsid w:val="00143D4A"/>
    <w:rsid w:val="001447D9"/>
    <w:rsid w:val="00145228"/>
    <w:rsid w:val="001462D1"/>
    <w:rsid w:val="001467B6"/>
    <w:rsid w:val="00146B73"/>
    <w:rsid w:val="001472F2"/>
    <w:rsid w:val="00150042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623"/>
    <w:rsid w:val="00291B09"/>
    <w:rsid w:val="002933AE"/>
    <w:rsid w:val="002977C6"/>
    <w:rsid w:val="002A01E9"/>
    <w:rsid w:val="002A0322"/>
    <w:rsid w:val="002A206F"/>
    <w:rsid w:val="002A4B29"/>
    <w:rsid w:val="002A628A"/>
    <w:rsid w:val="002A690C"/>
    <w:rsid w:val="002B47B0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A40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EA5"/>
    <w:rsid w:val="00374B4D"/>
    <w:rsid w:val="00374D02"/>
    <w:rsid w:val="00375694"/>
    <w:rsid w:val="00375C4A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B7FDE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FEF"/>
    <w:rsid w:val="00493690"/>
    <w:rsid w:val="0049452B"/>
    <w:rsid w:val="00495E29"/>
    <w:rsid w:val="004965FC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AEF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87DC2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31E8"/>
    <w:rsid w:val="005E32B9"/>
    <w:rsid w:val="005E6E00"/>
    <w:rsid w:val="005E7574"/>
    <w:rsid w:val="005E7710"/>
    <w:rsid w:val="005E7C45"/>
    <w:rsid w:val="005F0DD8"/>
    <w:rsid w:val="005F0F08"/>
    <w:rsid w:val="005F320B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8DF0F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6B7B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4EEB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3F2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A73"/>
    <w:rsid w:val="008A6AD2"/>
    <w:rsid w:val="008B0573"/>
    <w:rsid w:val="008B0691"/>
    <w:rsid w:val="008B076E"/>
    <w:rsid w:val="008B10D9"/>
    <w:rsid w:val="008B14AD"/>
    <w:rsid w:val="008B1AAA"/>
    <w:rsid w:val="008B2B54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47"/>
    <w:rsid w:val="00982CB6"/>
    <w:rsid w:val="00983896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D01E1"/>
    <w:rsid w:val="009D2106"/>
    <w:rsid w:val="009D2F92"/>
    <w:rsid w:val="009D3295"/>
    <w:rsid w:val="009D4B03"/>
    <w:rsid w:val="009D5325"/>
    <w:rsid w:val="009D533E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1E6"/>
    <w:rsid w:val="00A25E3B"/>
    <w:rsid w:val="00A25F75"/>
    <w:rsid w:val="00A26BAD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BAA"/>
    <w:rsid w:val="00C2649D"/>
    <w:rsid w:val="00C27F35"/>
    <w:rsid w:val="00C322C5"/>
    <w:rsid w:val="00C33497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7054"/>
    <w:rsid w:val="00C57105"/>
    <w:rsid w:val="00C60245"/>
    <w:rsid w:val="00C60FCA"/>
    <w:rsid w:val="00C612D2"/>
    <w:rsid w:val="00C612D5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2D6E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2AE2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71F3"/>
    <w:rsid w:val="00E40518"/>
    <w:rsid w:val="00E41090"/>
    <w:rsid w:val="00E4281A"/>
    <w:rsid w:val="00E4286D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8F0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A1D"/>
    <w:rsid w:val="00EF4E23"/>
    <w:rsid w:val="00EF57B1"/>
    <w:rsid w:val="00EF771A"/>
    <w:rsid w:val="00F01271"/>
    <w:rsid w:val="00F0184D"/>
    <w:rsid w:val="00F02D6C"/>
    <w:rsid w:val="00F0346C"/>
    <w:rsid w:val="00F035AB"/>
    <w:rsid w:val="00F05DD5"/>
    <w:rsid w:val="00F065AF"/>
    <w:rsid w:val="00F071CB"/>
    <w:rsid w:val="00F07E48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4C4"/>
    <w:rsid w:val="00F71AF9"/>
    <w:rsid w:val="00F71F1F"/>
    <w:rsid w:val="00F71F55"/>
    <w:rsid w:val="00F72C5C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286C0EB"/>
    <w:rsid w:val="04013E4B"/>
    <w:rsid w:val="0534929D"/>
    <w:rsid w:val="074BAD10"/>
    <w:rsid w:val="08C081A8"/>
    <w:rsid w:val="091C8FCA"/>
    <w:rsid w:val="0C363814"/>
    <w:rsid w:val="0C5C7F56"/>
    <w:rsid w:val="0DC0E63D"/>
    <w:rsid w:val="0E46F2B6"/>
    <w:rsid w:val="0E496807"/>
    <w:rsid w:val="10AC4713"/>
    <w:rsid w:val="111EB337"/>
    <w:rsid w:val="1131652E"/>
    <w:rsid w:val="149B76D7"/>
    <w:rsid w:val="164C555A"/>
    <w:rsid w:val="18343440"/>
    <w:rsid w:val="19051903"/>
    <w:rsid w:val="193C3B3D"/>
    <w:rsid w:val="19E6A9A1"/>
    <w:rsid w:val="1A933790"/>
    <w:rsid w:val="1AD035B0"/>
    <w:rsid w:val="1BE7D5CA"/>
    <w:rsid w:val="1C84361E"/>
    <w:rsid w:val="1EBB5A31"/>
    <w:rsid w:val="1F15F38F"/>
    <w:rsid w:val="20558C1E"/>
    <w:rsid w:val="22647B9E"/>
    <w:rsid w:val="2383EDBD"/>
    <w:rsid w:val="2A974EFC"/>
    <w:rsid w:val="2AB21627"/>
    <w:rsid w:val="2DAD5EDA"/>
    <w:rsid w:val="2DF85B6A"/>
    <w:rsid w:val="2FC0B629"/>
    <w:rsid w:val="313CE6ED"/>
    <w:rsid w:val="31EC032B"/>
    <w:rsid w:val="32ABAB6F"/>
    <w:rsid w:val="37B6A88C"/>
    <w:rsid w:val="399FD1FA"/>
    <w:rsid w:val="3A207D84"/>
    <w:rsid w:val="3AD41608"/>
    <w:rsid w:val="3BCB2EF2"/>
    <w:rsid w:val="43674DA7"/>
    <w:rsid w:val="43FFD070"/>
    <w:rsid w:val="44FFB0DF"/>
    <w:rsid w:val="4996D08D"/>
    <w:rsid w:val="4BDC2FF7"/>
    <w:rsid w:val="4EDB906A"/>
    <w:rsid w:val="4FA5AF25"/>
    <w:rsid w:val="53B53C93"/>
    <w:rsid w:val="543B5F3E"/>
    <w:rsid w:val="59AB0AB9"/>
    <w:rsid w:val="5FF93D2D"/>
    <w:rsid w:val="61F35976"/>
    <w:rsid w:val="62E2C5E4"/>
    <w:rsid w:val="6347FE8C"/>
    <w:rsid w:val="64767DAA"/>
    <w:rsid w:val="6A7C7717"/>
    <w:rsid w:val="6C064CA0"/>
    <w:rsid w:val="6C1BBCF9"/>
    <w:rsid w:val="6DB7BE72"/>
    <w:rsid w:val="705C7608"/>
    <w:rsid w:val="73023A25"/>
    <w:rsid w:val="76521C54"/>
    <w:rsid w:val="76DB05D6"/>
    <w:rsid w:val="77390645"/>
    <w:rsid w:val="7889B295"/>
    <w:rsid w:val="7BE26334"/>
    <w:rsid w:val="7CD28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26158"/>
    <w:pPr>
      <w:widowControl w:val="0"/>
      <w:spacing w:after="120"/>
    </w:pPr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426158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NormalBullets" w:customStyle="1">
    <w:name w:val="Normal Bullets"/>
    <w:basedOn w:val="BodyText"/>
    <w:uiPriority w:val="1"/>
    <w:qFormat/>
    <w:rsid w:val="009048BB"/>
    <w:pPr>
      <w:numPr>
        <w:numId w:val="1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styleId="IntroParagraph" w:customStyle="1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styleId="Default" w:customStyle="1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styleId="Secondlevelbullets" w:customStyle="1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styleId="Pa4" w:customStyle="1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styleId="A2" w:customStyle="1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styleId="ListParagraphChar" w:customStyle="1">
    <w:name w:val="List Paragraph Char"/>
    <w:link w:val="ListParagraph"/>
    <w:uiPriority w:val="34"/>
    <w:locked/>
    <w:rsid w:val="0083066A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AA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C3FAA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3FAA"/>
    <w:rPr>
      <w:rFonts w:ascii="Karla" w:hAnsi="Karla" w:eastAsia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rsid w:val="00C72B83"/>
  </w:style>
  <w:style w:type="character" w:styleId="eop" w:customStyle="1">
    <w:name w:val="eop"/>
    <w:rsid w:val="00C72B83"/>
  </w:style>
  <w:style w:type="paragraph" w:styleId="paragraph" w:customStyle="1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hAnsi="Calibri" w:eastAsia="Times New Roman" w:cstheme="minorBidi"/>
      <w:color w:val="auto"/>
      <w:kern w:val="2"/>
      <w:sz w:val="22"/>
      <w:szCs w:val="21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rsid w:val="00B46C13"/>
    <w:rPr>
      <w:rFonts w:ascii="Calibri" w:hAnsi="Calibri" w:eastAsia="Times New Roman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scxw109301249" w:customStyle="1">
    <w:name w:val="scxw109301249"/>
    <w:basedOn w:val="DefaultParagraphFont"/>
    <w:rsid w:val="00BD6798"/>
  </w:style>
  <w:style w:type="character" w:styleId="scxw201043355" w:customStyle="1">
    <w:name w:val="scxw201043355"/>
    <w:basedOn w:val="DefaultParagraphFont"/>
    <w:rsid w:val="00CC3C11"/>
  </w:style>
  <w:style w:type="character" w:styleId="markedcontent" w:customStyle="1">
    <w:name w:val="markedcontent"/>
    <w:basedOn w:val="DefaultParagraphFont"/>
    <w:rsid w:val="00E4286D"/>
  </w:style>
  <w:style w:type="table" w:styleId="EMPHNInstructions" w:customStyle="1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B7B7B6" w:sz="4" w:space="0"/>
        <w:insideV w:val="none" w:color="auto" w:sz="0" w:space="0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emphn.org.au/for-health-professionals/digital-enablement/polar-data-tool/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mphn.org.au/for-health-professionals/digital-enablement/polar-data-tool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DECFA-3FEA-41AA-B572-072C86F6B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customXml/itemProps3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3</cp:revision>
  <cp:lastPrinted>2024-06-04T11:45:00Z</cp:lastPrinted>
  <dcterms:created xsi:type="dcterms:W3CDTF">2026-10-06T02:51:00Z</dcterms:created>
  <dcterms:modified xsi:type="dcterms:W3CDTF">2026-10-19T02:06:25Z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