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43" w:type="dxa"/>
        <w:tblLook w:val="04A0" w:firstRow="1" w:lastRow="0" w:firstColumn="1" w:lastColumn="0" w:noHBand="0" w:noVBand="1"/>
      </w:tblPr>
      <w:tblGrid>
        <w:gridCol w:w="2689"/>
        <w:gridCol w:w="7654"/>
      </w:tblGrid>
      <w:tr w:rsidR="00466CDD" w:rsidRPr="00B34B23" w14:paraId="363F032C" w14:textId="77777777" w:rsidTr="75480708">
        <w:tc>
          <w:tcPr>
            <w:tcW w:w="2689" w:type="dxa"/>
          </w:tcPr>
          <w:p w14:paraId="0D2A03EE" w14:textId="0751FA9F" w:rsidR="007C6951" w:rsidRPr="00277BEA" w:rsidRDefault="007C6951" w:rsidP="00466CDD">
            <w:pPr>
              <w:jc w:val="right"/>
              <w:rPr>
                <w:rFonts w:ascii="Karla" w:hAnsi="Karla" w:cstheme="minorHAnsi"/>
                <w:b/>
                <w:color w:val="3B3838" w:themeColor="background2" w:themeShade="40"/>
              </w:rPr>
            </w:pPr>
            <w:r w:rsidRPr="00277BEA">
              <w:rPr>
                <w:rFonts w:ascii="Karla" w:hAnsi="Karla" w:cstheme="minorHAnsi"/>
                <w:b/>
                <w:color w:val="3B3838" w:themeColor="background2" w:themeShade="40"/>
              </w:rPr>
              <w:t>Position Title</w:t>
            </w:r>
          </w:p>
        </w:tc>
        <w:tc>
          <w:tcPr>
            <w:tcW w:w="7654" w:type="dxa"/>
          </w:tcPr>
          <w:p w14:paraId="781AD780" w14:textId="457CEB76" w:rsidR="007C6951" w:rsidRPr="00277BEA" w:rsidRDefault="7905A1FE" w:rsidP="75480708">
            <w:pPr>
              <w:rPr>
                <w:rFonts w:ascii="Karla" w:hAnsi="Karla" w:cstheme="minorBidi"/>
                <w:b/>
                <w:bCs/>
                <w:color w:val="3B3838" w:themeColor="background2" w:themeShade="40"/>
              </w:rPr>
            </w:pPr>
            <w:r w:rsidRPr="75480708">
              <w:rPr>
                <w:rFonts w:ascii="Karla" w:hAnsi="Karla" w:cstheme="minorBidi"/>
                <w:b/>
                <w:bCs/>
                <w:color w:val="3B3838" w:themeColor="background2" w:themeShade="40"/>
              </w:rPr>
              <w:t xml:space="preserve">Program </w:t>
            </w:r>
            <w:r w:rsidR="00DA7B76" w:rsidRPr="75480708">
              <w:rPr>
                <w:rFonts w:ascii="Karla" w:hAnsi="Karla" w:cstheme="minorBidi"/>
                <w:b/>
                <w:bCs/>
                <w:color w:val="3B3838" w:themeColor="background2" w:themeShade="40"/>
              </w:rPr>
              <w:t>Lead, Statewide PHN Care Navigators Endometr</w:t>
            </w:r>
            <w:r w:rsidR="00B02F5E" w:rsidRPr="75480708">
              <w:rPr>
                <w:rFonts w:ascii="Karla" w:hAnsi="Karla" w:cstheme="minorBidi"/>
                <w:b/>
                <w:bCs/>
                <w:color w:val="3B3838" w:themeColor="background2" w:themeShade="40"/>
              </w:rPr>
              <w:t>iosis and Pelvic Pain</w:t>
            </w:r>
          </w:p>
        </w:tc>
      </w:tr>
      <w:tr w:rsidR="00466CDD" w:rsidRPr="00B34B23" w14:paraId="0001B6B4" w14:textId="77777777" w:rsidTr="75480708">
        <w:tc>
          <w:tcPr>
            <w:tcW w:w="2689" w:type="dxa"/>
          </w:tcPr>
          <w:p w14:paraId="2CFA8BCA" w14:textId="2DBBF1B0" w:rsidR="007C6951" w:rsidRPr="00277BEA" w:rsidRDefault="007C6951" w:rsidP="00466CDD">
            <w:pPr>
              <w:jc w:val="right"/>
              <w:rPr>
                <w:rFonts w:ascii="Karla" w:hAnsi="Karla" w:cstheme="minorHAnsi"/>
                <w:b/>
                <w:color w:val="3B3838" w:themeColor="background2" w:themeShade="40"/>
                <w:sz w:val="20"/>
                <w:szCs w:val="20"/>
              </w:rPr>
            </w:pPr>
            <w:r w:rsidRPr="00277BEA">
              <w:rPr>
                <w:rFonts w:ascii="Karla" w:hAnsi="Karla" w:cstheme="minorHAnsi"/>
                <w:b/>
                <w:color w:val="3B3838" w:themeColor="background2" w:themeShade="40"/>
                <w:sz w:val="20"/>
                <w:szCs w:val="20"/>
              </w:rPr>
              <w:t>Report</w:t>
            </w:r>
            <w:r w:rsidR="002A19D1" w:rsidRPr="00277BEA">
              <w:rPr>
                <w:rFonts w:ascii="Karla" w:hAnsi="Karla" w:cstheme="minorHAnsi"/>
                <w:b/>
                <w:color w:val="3B3838" w:themeColor="background2" w:themeShade="40"/>
                <w:sz w:val="20"/>
                <w:szCs w:val="20"/>
              </w:rPr>
              <w:t>s</w:t>
            </w:r>
            <w:r w:rsidRPr="00277BEA">
              <w:rPr>
                <w:rFonts w:ascii="Karla" w:hAnsi="Karla" w:cstheme="minorHAnsi"/>
                <w:b/>
                <w:color w:val="3B3838" w:themeColor="background2" w:themeShade="40"/>
                <w:sz w:val="20"/>
                <w:szCs w:val="20"/>
              </w:rPr>
              <w:t xml:space="preserve"> </w:t>
            </w:r>
            <w:r w:rsidR="00466CDD" w:rsidRPr="00277BEA">
              <w:rPr>
                <w:rFonts w:ascii="Karla" w:hAnsi="Karla" w:cstheme="minorHAnsi"/>
                <w:b/>
                <w:color w:val="3B3838" w:themeColor="background2" w:themeShade="40"/>
                <w:sz w:val="20"/>
                <w:szCs w:val="20"/>
              </w:rPr>
              <w:t>T</w:t>
            </w:r>
            <w:r w:rsidRPr="00277BEA">
              <w:rPr>
                <w:rFonts w:ascii="Karla" w:hAnsi="Karla" w:cstheme="minorHAnsi"/>
                <w:b/>
                <w:color w:val="3B3838" w:themeColor="background2" w:themeShade="40"/>
                <w:sz w:val="20"/>
                <w:szCs w:val="20"/>
              </w:rPr>
              <w:t>o</w:t>
            </w:r>
          </w:p>
        </w:tc>
        <w:tc>
          <w:tcPr>
            <w:tcW w:w="7654" w:type="dxa"/>
          </w:tcPr>
          <w:p w14:paraId="70C0106E" w14:textId="650ED098" w:rsidR="00DB4E07" w:rsidRPr="00277BEA" w:rsidRDefault="00DF5939" w:rsidP="75480708">
            <w:pPr>
              <w:rPr>
                <w:rFonts w:ascii="Karla" w:hAnsi="Karla" w:cstheme="minorBidi"/>
                <w:color w:val="3B3838" w:themeColor="background2" w:themeShade="40"/>
                <w:sz w:val="20"/>
                <w:szCs w:val="20"/>
              </w:rPr>
            </w:pPr>
            <w:r w:rsidRPr="75480708">
              <w:rPr>
                <w:rFonts w:ascii="Karla" w:hAnsi="Karla" w:cstheme="minorBidi"/>
                <w:color w:val="3B3838" w:themeColor="background2" w:themeShade="40"/>
                <w:sz w:val="20"/>
                <w:szCs w:val="20"/>
              </w:rPr>
              <w:t>Senior Manager – Primary Care Innovation</w:t>
            </w:r>
            <w:r w:rsidR="5AF078E4" w:rsidRPr="75480708">
              <w:rPr>
                <w:rFonts w:ascii="Karla" w:hAnsi="Karla" w:cstheme="minorBidi"/>
                <w:color w:val="3B3838" w:themeColor="background2" w:themeShade="40"/>
                <w:sz w:val="20"/>
                <w:szCs w:val="20"/>
              </w:rPr>
              <w:t xml:space="preserve"> and Emergency Management</w:t>
            </w:r>
          </w:p>
        </w:tc>
      </w:tr>
      <w:tr w:rsidR="00466CDD" w:rsidRPr="00B34B23" w14:paraId="738FFA0D" w14:textId="77777777" w:rsidTr="75480708">
        <w:tc>
          <w:tcPr>
            <w:tcW w:w="2689" w:type="dxa"/>
          </w:tcPr>
          <w:p w14:paraId="4554EFA3" w14:textId="260D2974" w:rsidR="007C6951" w:rsidRPr="00277BEA" w:rsidRDefault="00466CDD" w:rsidP="00466CDD">
            <w:pPr>
              <w:jc w:val="right"/>
              <w:rPr>
                <w:rFonts w:ascii="Karla" w:hAnsi="Karla" w:cstheme="minorHAnsi"/>
                <w:b/>
                <w:color w:val="3B3838" w:themeColor="background2" w:themeShade="40"/>
                <w:sz w:val="20"/>
                <w:szCs w:val="20"/>
              </w:rPr>
            </w:pPr>
            <w:r w:rsidRPr="00277BEA">
              <w:rPr>
                <w:rFonts w:ascii="Karla" w:hAnsi="Karla" w:cstheme="minorHAnsi"/>
                <w:b/>
                <w:color w:val="3B3838" w:themeColor="background2" w:themeShade="40"/>
                <w:sz w:val="20"/>
                <w:szCs w:val="20"/>
              </w:rPr>
              <w:t xml:space="preserve">Business </w:t>
            </w:r>
            <w:r w:rsidR="007C6951" w:rsidRPr="00277BEA">
              <w:rPr>
                <w:rFonts w:ascii="Karla" w:hAnsi="Karla" w:cstheme="minorHAnsi"/>
                <w:b/>
                <w:color w:val="3B3838" w:themeColor="background2" w:themeShade="40"/>
                <w:sz w:val="20"/>
                <w:szCs w:val="20"/>
              </w:rPr>
              <w:t>Unit</w:t>
            </w:r>
          </w:p>
        </w:tc>
        <w:tc>
          <w:tcPr>
            <w:tcW w:w="7654" w:type="dxa"/>
          </w:tcPr>
          <w:p w14:paraId="4386B898" w14:textId="64A786F3" w:rsidR="007C6951" w:rsidRPr="00277BEA" w:rsidRDefault="005D35F3">
            <w:pPr>
              <w:rPr>
                <w:rFonts w:ascii="Karla" w:hAnsi="Karla" w:cstheme="minorHAnsi"/>
                <w:color w:val="3B3838" w:themeColor="background2" w:themeShade="40"/>
                <w:sz w:val="20"/>
                <w:szCs w:val="20"/>
              </w:rPr>
            </w:pPr>
            <w:r>
              <w:rPr>
                <w:rFonts w:ascii="Karla" w:hAnsi="Karla" w:cstheme="minorHAnsi"/>
                <w:color w:val="3B3838" w:themeColor="background2" w:themeShade="40"/>
                <w:sz w:val="20"/>
                <w:szCs w:val="20"/>
              </w:rPr>
              <w:t>Primary Care Innovation and Develo</w:t>
            </w:r>
            <w:r w:rsidR="002B259C">
              <w:rPr>
                <w:rFonts w:ascii="Karla" w:hAnsi="Karla" w:cstheme="minorHAnsi"/>
                <w:color w:val="3B3838" w:themeColor="background2" w:themeShade="40"/>
                <w:sz w:val="20"/>
                <w:szCs w:val="20"/>
              </w:rPr>
              <w:t>p</w:t>
            </w:r>
            <w:r>
              <w:rPr>
                <w:rFonts w:ascii="Karla" w:hAnsi="Karla" w:cstheme="minorHAnsi"/>
                <w:color w:val="3B3838" w:themeColor="background2" w:themeShade="40"/>
                <w:sz w:val="20"/>
                <w:szCs w:val="20"/>
              </w:rPr>
              <w:t>ment</w:t>
            </w:r>
          </w:p>
        </w:tc>
      </w:tr>
      <w:tr w:rsidR="00806120" w:rsidRPr="00B34B23" w14:paraId="0395DBB0" w14:textId="77777777" w:rsidTr="75480708">
        <w:tc>
          <w:tcPr>
            <w:tcW w:w="2689" w:type="dxa"/>
            <w:tcBorders>
              <w:bottom w:val="single" w:sz="4" w:space="0" w:color="auto"/>
            </w:tcBorders>
          </w:tcPr>
          <w:p w14:paraId="15273B1B" w14:textId="1DCBC671" w:rsidR="00806120" w:rsidRPr="00277BEA" w:rsidRDefault="00806120" w:rsidP="00466CDD">
            <w:pPr>
              <w:jc w:val="right"/>
              <w:rPr>
                <w:rFonts w:ascii="Karla" w:hAnsi="Karla" w:cstheme="minorHAnsi"/>
                <w:b/>
                <w:color w:val="3B3838" w:themeColor="background2" w:themeShade="40"/>
                <w:sz w:val="20"/>
                <w:szCs w:val="20"/>
              </w:rPr>
            </w:pPr>
            <w:r w:rsidRPr="00277BEA">
              <w:rPr>
                <w:rFonts w:ascii="Karla" w:hAnsi="Karla" w:cstheme="minorHAnsi"/>
                <w:b/>
                <w:color w:val="3B3838" w:themeColor="background2" w:themeShade="40"/>
                <w:sz w:val="20"/>
                <w:szCs w:val="20"/>
              </w:rPr>
              <w:t>EMPHN Classification</w:t>
            </w:r>
          </w:p>
        </w:tc>
        <w:tc>
          <w:tcPr>
            <w:tcW w:w="7654" w:type="dxa"/>
            <w:tcBorders>
              <w:bottom w:val="single" w:sz="4" w:space="0" w:color="auto"/>
            </w:tcBorders>
          </w:tcPr>
          <w:p w14:paraId="1D132C44" w14:textId="08AE63E1" w:rsidR="00806120" w:rsidRPr="00277BEA" w:rsidRDefault="00AC16B4" w:rsidP="75480708">
            <w:pPr>
              <w:rPr>
                <w:rFonts w:ascii="Karla" w:hAnsi="Karla" w:cstheme="minorBidi"/>
                <w:color w:val="3B3838" w:themeColor="background2" w:themeShade="40"/>
                <w:sz w:val="20"/>
                <w:szCs w:val="20"/>
              </w:rPr>
            </w:pPr>
            <w:r>
              <w:rPr>
                <w:rFonts w:ascii="Karla" w:hAnsi="Karla" w:cstheme="minorBidi"/>
                <w:color w:val="3B3838" w:themeColor="background2" w:themeShade="40"/>
                <w:sz w:val="20"/>
                <w:szCs w:val="20"/>
              </w:rPr>
              <w:t>Band 4</w:t>
            </w:r>
            <w:r w:rsidR="005D4EB4" w:rsidRPr="75480708">
              <w:rPr>
                <w:rFonts w:ascii="Karla" w:hAnsi="Karla" w:cstheme="minorBidi"/>
                <w:color w:val="3B3838" w:themeColor="background2" w:themeShade="40"/>
                <w:sz w:val="20"/>
                <w:szCs w:val="20"/>
              </w:rPr>
              <w:t xml:space="preserve">, </w:t>
            </w:r>
            <w:r w:rsidR="26601F91" w:rsidRPr="75480708">
              <w:rPr>
                <w:rFonts w:ascii="Karla" w:hAnsi="Karla" w:cstheme="minorBidi"/>
                <w:color w:val="3B3838" w:themeColor="background2" w:themeShade="40"/>
                <w:sz w:val="20"/>
                <w:szCs w:val="20"/>
              </w:rPr>
              <w:t xml:space="preserve">Part time </w:t>
            </w:r>
          </w:p>
        </w:tc>
      </w:tr>
    </w:tbl>
    <w:p w14:paraId="21D3944A" w14:textId="77777777" w:rsidR="00E21F27" w:rsidRPr="00B34B23" w:rsidRDefault="00E21F27" w:rsidP="00835D54">
      <w:pPr>
        <w:ind w:firstLine="720"/>
        <w:rPr>
          <w:rFonts w:ascii="Karla" w:hAnsi="Karla" w:cstheme="minorHAnsi"/>
          <w:color w:val="002060"/>
          <w:sz w:val="16"/>
          <w:szCs w:val="16"/>
        </w:rPr>
      </w:pPr>
    </w:p>
    <w:p w14:paraId="3CCAD775" w14:textId="77777777" w:rsidR="006258B9" w:rsidRPr="00B34B23" w:rsidRDefault="006258B9" w:rsidP="00277BEA">
      <w:pPr>
        <w:shd w:val="clear" w:color="auto" w:fill="3B3838" w:themeFill="background2" w:themeFillShade="40"/>
        <w:rPr>
          <w:rFonts w:ascii="Karla" w:hAnsi="Karla" w:cstheme="minorHAnsi"/>
          <w:b/>
          <w:color w:val="FFFFFF" w:themeColor="background1"/>
          <w:sz w:val="26"/>
        </w:rPr>
      </w:pPr>
      <w:r w:rsidRPr="00B34B23">
        <w:rPr>
          <w:rFonts w:ascii="Karla" w:hAnsi="Karla" w:cstheme="minorHAnsi"/>
          <w:b/>
          <w:color w:val="FFFFFF" w:themeColor="background1"/>
          <w:sz w:val="26"/>
        </w:rPr>
        <w:t>About EMPHN</w:t>
      </w:r>
    </w:p>
    <w:p w14:paraId="1B1833E0" w14:textId="66765B0E" w:rsidR="00A51E04" w:rsidRPr="00B34B23" w:rsidRDefault="00703FC8" w:rsidP="003F262E">
      <w:pPr>
        <w:spacing w:before="80" w:after="120"/>
        <w:rPr>
          <w:rFonts w:ascii="Karla" w:hAnsi="Karla" w:cstheme="minorHAnsi"/>
          <w:color w:val="3B3838" w:themeColor="background2" w:themeShade="40"/>
          <w:sz w:val="20"/>
          <w:szCs w:val="20"/>
        </w:rPr>
      </w:pPr>
      <w:r w:rsidRPr="00B34B23">
        <w:rPr>
          <w:rFonts w:ascii="Karla" w:hAnsi="Karla" w:cstheme="minorHAnsi"/>
          <w:color w:val="3B3838" w:themeColor="background2" w:themeShade="40"/>
          <w:sz w:val="20"/>
          <w:szCs w:val="20"/>
        </w:rPr>
        <w:t>With our partners, we facilitate health system improvement for people in eastern and north-eastern Melbourne</w:t>
      </w:r>
      <w:r w:rsidR="3ECBE393" w:rsidRPr="00B34B23">
        <w:rPr>
          <w:rFonts w:ascii="Karla" w:hAnsi="Karla" w:cstheme="minorHAnsi"/>
          <w:color w:val="3B3838" w:themeColor="background2" w:themeShade="40"/>
          <w:sz w:val="20"/>
          <w:szCs w:val="20"/>
        </w:rPr>
        <w:t>.  In doing this, our</w:t>
      </w:r>
      <w:r w:rsidR="003F262E" w:rsidRPr="00B34B23">
        <w:rPr>
          <w:rFonts w:ascii="Karla" w:hAnsi="Karla" w:cstheme="minorHAnsi"/>
          <w:color w:val="3B3838" w:themeColor="background2" w:themeShade="40"/>
          <w:sz w:val="20"/>
          <w:szCs w:val="20"/>
        </w:rPr>
        <w:t xml:space="preserve"> three</w:t>
      </w:r>
      <w:r w:rsidR="3ECBE393" w:rsidRPr="00B34B23">
        <w:rPr>
          <w:rFonts w:ascii="Karla" w:hAnsi="Karla" w:cstheme="minorHAnsi"/>
          <w:color w:val="3B3838" w:themeColor="background2" w:themeShade="40"/>
          <w:sz w:val="20"/>
          <w:szCs w:val="20"/>
        </w:rPr>
        <w:t xml:space="preserve"> key strategic priorities are:</w:t>
      </w:r>
    </w:p>
    <w:p w14:paraId="49B6DEC2" w14:textId="77777777" w:rsidR="004013BB" w:rsidRPr="00B34B23" w:rsidRDefault="005C7C09" w:rsidP="00CB4CD7">
      <w:pPr>
        <w:pStyle w:val="ListParagraph"/>
        <w:numPr>
          <w:ilvl w:val="0"/>
          <w:numId w:val="19"/>
        </w:numPr>
        <w:spacing w:after="0" w:line="240" w:lineRule="auto"/>
        <w:rPr>
          <w:rFonts w:ascii="Karla" w:hAnsi="Karla" w:cstheme="minorHAnsi"/>
          <w:b/>
          <w:color w:val="3B3838" w:themeColor="background2" w:themeShade="40"/>
          <w:sz w:val="20"/>
          <w:szCs w:val="20"/>
        </w:rPr>
      </w:pPr>
      <w:r w:rsidRPr="00B34B23">
        <w:rPr>
          <w:rFonts w:ascii="Karla" w:hAnsi="Karla" w:cstheme="minorHAnsi"/>
          <w:b/>
          <w:color w:val="3B3838" w:themeColor="background2" w:themeShade="40"/>
          <w:sz w:val="20"/>
          <w:szCs w:val="20"/>
          <w:lang w:val="en-AU"/>
        </w:rPr>
        <w:t>Drive equitable access and outcomes for communities</w:t>
      </w:r>
    </w:p>
    <w:p w14:paraId="7E2C53F2" w14:textId="77777777" w:rsidR="004013BB" w:rsidRPr="00B34B23" w:rsidRDefault="004013BB" w:rsidP="00CB4CD7">
      <w:pPr>
        <w:pStyle w:val="ListParagraph"/>
        <w:numPr>
          <w:ilvl w:val="0"/>
          <w:numId w:val="19"/>
        </w:numPr>
        <w:spacing w:after="0" w:line="240" w:lineRule="auto"/>
        <w:rPr>
          <w:rFonts w:ascii="Karla" w:hAnsi="Karla" w:cstheme="minorHAnsi"/>
          <w:b/>
          <w:color w:val="3B3838" w:themeColor="background2" w:themeShade="40"/>
          <w:sz w:val="20"/>
          <w:szCs w:val="20"/>
        </w:rPr>
      </w:pPr>
      <w:r w:rsidRPr="00B34B23">
        <w:rPr>
          <w:rFonts w:ascii="Karla" w:hAnsi="Karla" w:cstheme="minorHAnsi"/>
          <w:b/>
          <w:color w:val="3B3838" w:themeColor="background2" w:themeShade="40"/>
          <w:sz w:val="20"/>
          <w:szCs w:val="20"/>
          <w:lang w:val="en-AU"/>
        </w:rPr>
        <w:t>C</w:t>
      </w:r>
      <w:proofErr w:type="spellStart"/>
      <w:r w:rsidRPr="00B34B23">
        <w:rPr>
          <w:rFonts w:ascii="Karla" w:hAnsi="Karla" w:cstheme="minorHAnsi"/>
          <w:b/>
          <w:color w:val="3B3838" w:themeColor="background2" w:themeShade="40"/>
          <w:sz w:val="20"/>
          <w:szCs w:val="20"/>
        </w:rPr>
        <w:t>onnect</w:t>
      </w:r>
      <w:proofErr w:type="spellEnd"/>
      <w:r w:rsidRPr="00B34B23">
        <w:rPr>
          <w:rFonts w:ascii="Karla" w:hAnsi="Karla" w:cstheme="minorHAnsi"/>
          <w:b/>
          <w:color w:val="3B3838" w:themeColor="background2" w:themeShade="40"/>
          <w:sz w:val="20"/>
          <w:szCs w:val="20"/>
        </w:rPr>
        <w:t xml:space="preserve"> our partners and communities to enable integration and change</w:t>
      </w:r>
    </w:p>
    <w:p w14:paraId="6E9EE14C" w14:textId="164FEF4A" w:rsidR="00A03D83" w:rsidRPr="00B34B23" w:rsidRDefault="00A03D83" w:rsidP="003F262E">
      <w:pPr>
        <w:pStyle w:val="ListParagraph"/>
        <w:numPr>
          <w:ilvl w:val="0"/>
          <w:numId w:val="19"/>
        </w:numPr>
        <w:spacing w:after="0" w:line="240" w:lineRule="auto"/>
        <w:rPr>
          <w:rFonts w:ascii="Karla" w:hAnsi="Karla" w:cstheme="minorHAnsi"/>
          <w:b/>
          <w:color w:val="3B3838" w:themeColor="background2" w:themeShade="40"/>
          <w:sz w:val="20"/>
          <w:szCs w:val="20"/>
        </w:rPr>
      </w:pPr>
      <w:r w:rsidRPr="00B34B23">
        <w:rPr>
          <w:rFonts w:ascii="Karla" w:hAnsi="Karla" w:cstheme="minorHAnsi"/>
          <w:b/>
          <w:color w:val="3B3838" w:themeColor="background2" w:themeShade="40"/>
          <w:sz w:val="20"/>
          <w:szCs w:val="20"/>
        </w:rPr>
        <w:t>Leverage insights to improve outcomes, drive value and demonstrate impact</w:t>
      </w:r>
    </w:p>
    <w:p w14:paraId="62E48C16" w14:textId="15C2D62B" w:rsidR="006258B9" w:rsidRPr="00B34B23" w:rsidRDefault="00B07802" w:rsidP="003F262E">
      <w:pPr>
        <w:spacing w:before="120"/>
        <w:rPr>
          <w:rFonts w:ascii="Karla" w:hAnsi="Karla" w:cstheme="minorHAnsi"/>
          <w:b/>
          <w:color w:val="3B3838" w:themeColor="background2" w:themeShade="40"/>
          <w:sz w:val="20"/>
          <w:szCs w:val="20"/>
        </w:rPr>
      </w:pPr>
      <w:r w:rsidRPr="00B34B23">
        <w:rPr>
          <w:rFonts w:ascii="Karla" w:hAnsi="Karla" w:cstheme="minorHAnsi"/>
          <w:color w:val="3B3838" w:themeColor="background2" w:themeShade="40"/>
          <w:sz w:val="20"/>
          <w:szCs w:val="20"/>
        </w:rPr>
        <w:t>Our</w:t>
      </w:r>
      <w:r w:rsidR="005A50E8" w:rsidRPr="00B34B23">
        <w:rPr>
          <w:rFonts w:ascii="Karla" w:hAnsi="Karla" w:cstheme="minorHAnsi"/>
          <w:color w:val="3B3838" w:themeColor="background2" w:themeShade="40"/>
          <w:sz w:val="20"/>
          <w:szCs w:val="20"/>
        </w:rPr>
        <w:t xml:space="preserve"> org</w:t>
      </w:r>
      <w:r w:rsidR="006258B9" w:rsidRPr="00B34B23">
        <w:rPr>
          <w:rFonts w:ascii="Karla" w:hAnsi="Karla" w:cstheme="minorHAnsi"/>
          <w:color w:val="3B3838" w:themeColor="background2" w:themeShade="40"/>
          <w:sz w:val="20"/>
          <w:szCs w:val="20"/>
        </w:rPr>
        <w:t>a</w:t>
      </w:r>
      <w:r w:rsidR="005A50E8" w:rsidRPr="00B34B23">
        <w:rPr>
          <w:rFonts w:ascii="Karla" w:hAnsi="Karla" w:cstheme="minorHAnsi"/>
          <w:color w:val="3B3838" w:themeColor="background2" w:themeShade="40"/>
          <w:sz w:val="20"/>
          <w:szCs w:val="20"/>
        </w:rPr>
        <w:t>n</w:t>
      </w:r>
      <w:r w:rsidR="006258B9" w:rsidRPr="00B34B23">
        <w:rPr>
          <w:rFonts w:ascii="Karla" w:hAnsi="Karla" w:cstheme="minorHAnsi"/>
          <w:color w:val="3B3838" w:themeColor="background2" w:themeShade="40"/>
          <w:sz w:val="20"/>
          <w:szCs w:val="20"/>
        </w:rPr>
        <w:t xml:space="preserve">isational values underpin </w:t>
      </w:r>
      <w:r w:rsidRPr="00B34B23">
        <w:rPr>
          <w:rFonts w:ascii="Karla" w:hAnsi="Karla" w:cstheme="minorHAnsi"/>
          <w:color w:val="3B3838" w:themeColor="background2" w:themeShade="40"/>
          <w:sz w:val="20"/>
          <w:szCs w:val="20"/>
        </w:rPr>
        <w:t xml:space="preserve">the </w:t>
      </w:r>
      <w:r w:rsidR="006258B9" w:rsidRPr="00B34B23">
        <w:rPr>
          <w:rFonts w:ascii="Karla" w:hAnsi="Karla" w:cstheme="minorHAnsi"/>
          <w:color w:val="3B3838" w:themeColor="background2" w:themeShade="40"/>
          <w:sz w:val="20"/>
          <w:szCs w:val="20"/>
        </w:rPr>
        <w:t>work</w:t>
      </w:r>
      <w:r w:rsidR="00834231" w:rsidRPr="00B34B23">
        <w:rPr>
          <w:rFonts w:ascii="Karla" w:hAnsi="Karla" w:cstheme="minorHAnsi"/>
          <w:color w:val="3B3838" w:themeColor="background2" w:themeShade="40"/>
          <w:sz w:val="20"/>
          <w:szCs w:val="20"/>
        </w:rPr>
        <w:t xml:space="preserve"> we do</w:t>
      </w:r>
      <w:r w:rsidR="00826534" w:rsidRPr="00B34B23">
        <w:rPr>
          <w:rFonts w:ascii="Karla" w:hAnsi="Karla" w:cstheme="minorHAnsi"/>
          <w:color w:val="3B3838" w:themeColor="background2" w:themeShade="40"/>
          <w:sz w:val="20"/>
          <w:szCs w:val="20"/>
        </w:rPr>
        <w:t xml:space="preserve">. </w:t>
      </w:r>
    </w:p>
    <w:tbl>
      <w:tblPr>
        <w:tblStyle w:val="TableGrid"/>
        <w:tblW w:w="1020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0"/>
        <w:gridCol w:w="222"/>
        <w:gridCol w:w="222"/>
        <w:gridCol w:w="222"/>
      </w:tblGrid>
      <w:tr w:rsidR="00B34B23" w:rsidRPr="00D32695" w14:paraId="632F2C71" w14:textId="6542BABB" w:rsidTr="00B34B23">
        <w:trPr>
          <w:trHeight w:val="1485"/>
        </w:trPr>
        <w:tc>
          <w:tcPr>
            <w:tcW w:w="9540" w:type="dxa"/>
          </w:tcPr>
          <w:p w14:paraId="07BF60E1" w14:textId="77777777" w:rsidR="00B34B23" w:rsidRPr="00D32695" w:rsidRDefault="00B34B23" w:rsidP="00B34B23">
            <w:pPr>
              <w:ind w:left="458"/>
              <w:jc w:val="both"/>
              <w:rPr>
                <w:rFonts w:ascii="Karla" w:hAnsi="Karla" w:cstheme="minorHAnsi"/>
                <w:color w:val="002060"/>
                <w:sz w:val="18"/>
                <w:szCs w:val="18"/>
              </w:rPr>
            </w:pPr>
          </w:p>
          <w:p w14:paraId="62A5011F" w14:textId="5EAB6681" w:rsidR="00B34B23" w:rsidRPr="00D32695" w:rsidRDefault="00B34B23" w:rsidP="00B34B23">
            <w:pPr>
              <w:ind w:left="458"/>
              <w:jc w:val="both"/>
              <w:rPr>
                <w:rFonts w:ascii="Karla" w:hAnsi="Karla" w:cstheme="minorHAnsi"/>
                <w:color w:val="002060"/>
                <w:sz w:val="18"/>
                <w:szCs w:val="18"/>
              </w:rPr>
            </w:pPr>
            <w:r w:rsidRPr="00D32695">
              <w:rPr>
                <w:rFonts w:ascii="Karla" w:hAnsi="Karla" w:cstheme="minorHAnsi"/>
                <w:noProof/>
                <w:color w:val="002060"/>
                <w:sz w:val="18"/>
                <w:szCs w:val="18"/>
              </w:rPr>
              <w:drawing>
                <wp:anchor distT="0" distB="0" distL="114300" distR="114300" simplePos="0" relativeHeight="251660288" behindDoc="0" locked="0" layoutInCell="1" allowOverlap="1" wp14:anchorId="7088452B" wp14:editId="6981B940">
                  <wp:simplePos x="0" y="0"/>
                  <wp:positionH relativeFrom="column">
                    <wp:posOffset>69164</wp:posOffset>
                  </wp:positionH>
                  <wp:positionV relativeFrom="paragraph">
                    <wp:posOffset>360</wp:posOffset>
                  </wp:positionV>
                  <wp:extent cx="5918175" cy="948055"/>
                  <wp:effectExtent l="0" t="0" r="6985" b="4445"/>
                  <wp:wrapSquare wrapText="bothSides"/>
                  <wp:docPr id="962405799" name="Picture 1" descr="A green and white text on a blu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405799" name="Picture 1" descr="A green and white text on a blue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18175" cy="948055"/>
                          </a:xfrm>
                          <a:prstGeom prst="rect">
                            <a:avLst/>
                          </a:prstGeom>
                        </pic:spPr>
                      </pic:pic>
                    </a:graphicData>
                  </a:graphic>
                </wp:anchor>
              </w:drawing>
            </w:r>
          </w:p>
        </w:tc>
        <w:tc>
          <w:tcPr>
            <w:tcW w:w="222" w:type="dxa"/>
          </w:tcPr>
          <w:p w14:paraId="6F28DF78" w14:textId="2DD1AF09" w:rsidR="00B34B23" w:rsidRPr="00D32695" w:rsidRDefault="00B34B23" w:rsidP="006957B2">
            <w:pPr>
              <w:jc w:val="center"/>
              <w:rPr>
                <w:rFonts w:ascii="Karla" w:hAnsi="Karla" w:cstheme="minorHAnsi"/>
                <w:color w:val="002060"/>
                <w:sz w:val="18"/>
                <w:szCs w:val="18"/>
              </w:rPr>
            </w:pPr>
          </w:p>
        </w:tc>
        <w:tc>
          <w:tcPr>
            <w:tcW w:w="222" w:type="dxa"/>
          </w:tcPr>
          <w:p w14:paraId="0E11FD4D" w14:textId="6034AAAF" w:rsidR="00B34B23" w:rsidRPr="00D32695" w:rsidRDefault="00B34B23" w:rsidP="000C5698">
            <w:pPr>
              <w:ind w:left="-112" w:hanging="564"/>
              <w:jc w:val="center"/>
              <w:rPr>
                <w:rFonts w:ascii="Karla" w:hAnsi="Karla" w:cstheme="minorHAnsi"/>
                <w:color w:val="002060"/>
                <w:sz w:val="18"/>
                <w:szCs w:val="18"/>
              </w:rPr>
            </w:pPr>
          </w:p>
        </w:tc>
        <w:tc>
          <w:tcPr>
            <w:tcW w:w="222" w:type="dxa"/>
          </w:tcPr>
          <w:p w14:paraId="4C02840E" w14:textId="77777777" w:rsidR="00B34B23" w:rsidRPr="00D32695" w:rsidRDefault="00B34B23" w:rsidP="000C5698">
            <w:pPr>
              <w:ind w:left="-112" w:hanging="564"/>
              <w:jc w:val="center"/>
              <w:rPr>
                <w:rFonts w:ascii="Karla" w:hAnsi="Karla" w:cstheme="minorHAnsi"/>
                <w:color w:val="002060"/>
                <w:sz w:val="18"/>
                <w:szCs w:val="18"/>
              </w:rPr>
            </w:pPr>
          </w:p>
        </w:tc>
      </w:tr>
    </w:tbl>
    <w:p w14:paraId="15B9EB3A" w14:textId="5CFD6C44" w:rsidR="00AB09DE" w:rsidRDefault="007C6951" w:rsidP="00AC16B4">
      <w:pPr>
        <w:shd w:val="clear" w:color="auto" w:fill="3B3838" w:themeFill="background2" w:themeFillShade="40"/>
      </w:pPr>
      <w:r w:rsidRPr="00B34B23">
        <w:rPr>
          <w:rFonts w:ascii="Karla" w:hAnsi="Karla" w:cstheme="minorHAnsi"/>
          <w:b/>
          <w:color w:val="FFFFFF" w:themeColor="background1"/>
          <w:sz w:val="26"/>
        </w:rPr>
        <w:t>Purpose of Position</w:t>
      </w:r>
    </w:p>
    <w:p w14:paraId="50E40FF5" w14:textId="1FAD89E5" w:rsidR="00B2409A" w:rsidRDefault="00AB09DE" w:rsidP="00175BFE">
      <w:pPr>
        <w:pStyle w:val="BodyText"/>
        <w:spacing w:before="80" w:after="80"/>
        <w:jc w:val="both"/>
        <w:rPr>
          <w:rFonts w:ascii="Karla" w:hAnsi="Karla"/>
          <w:color w:val="3B3838" w:themeColor="background2" w:themeShade="40"/>
          <w:spacing w:val="-2"/>
          <w:sz w:val="20"/>
          <w:szCs w:val="20"/>
        </w:rPr>
      </w:pPr>
      <w:r w:rsidRPr="75480708">
        <w:rPr>
          <w:rFonts w:ascii="Karla" w:hAnsi="Karla"/>
          <w:color w:val="3B3838" w:themeColor="background2" w:themeShade="40"/>
          <w:sz w:val="20"/>
          <w:szCs w:val="20"/>
        </w:rPr>
        <w:t>Reporting to the Senior Manager</w:t>
      </w:r>
      <w:r w:rsidR="00900742" w:rsidRPr="75480708">
        <w:rPr>
          <w:rFonts w:ascii="Karla" w:hAnsi="Karla"/>
          <w:color w:val="3B3838" w:themeColor="background2" w:themeShade="40"/>
          <w:sz w:val="20"/>
          <w:szCs w:val="20"/>
        </w:rPr>
        <w:t xml:space="preserve">, Primary Care </w:t>
      </w:r>
      <w:r w:rsidR="00A4545C" w:rsidRPr="75480708">
        <w:rPr>
          <w:rFonts w:ascii="Karla" w:hAnsi="Karla"/>
          <w:color w:val="3B3838" w:themeColor="background2" w:themeShade="40"/>
          <w:sz w:val="20"/>
          <w:szCs w:val="20"/>
        </w:rPr>
        <w:t xml:space="preserve">Innovation and Emergency Management, this role will </w:t>
      </w:r>
      <w:r w:rsidR="00900742" w:rsidRPr="75480708">
        <w:rPr>
          <w:rFonts w:ascii="Karla" w:hAnsi="Karla"/>
          <w:color w:val="3B3838" w:themeColor="background2" w:themeShade="40"/>
          <w:sz w:val="20"/>
          <w:szCs w:val="20"/>
        </w:rPr>
        <w:t xml:space="preserve">lead the PHN Care Navigators program, </w:t>
      </w:r>
      <w:r w:rsidR="00B2409A" w:rsidRPr="75480708">
        <w:rPr>
          <w:rFonts w:ascii="Karla" w:hAnsi="Karla"/>
          <w:color w:val="3B3838" w:themeColor="background2" w:themeShade="40"/>
          <w:sz w:val="20"/>
          <w:szCs w:val="20"/>
        </w:rPr>
        <w:t>and coordinate engagement with Commonwealth and State governments, and the Victorian health care system.</w:t>
      </w:r>
    </w:p>
    <w:p w14:paraId="49702749" w14:textId="2CEE4E34" w:rsidR="00AB09DE" w:rsidRDefault="00B2409A" w:rsidP="00175BFE">
      <w:pPr>
        <w:pStyle w:val="BodyText"/>
        <w:spacing w:before="80" w:after="80"/>
        <w:jc w:val="both"/>
        <w:rPr>
          <w:rFonts w:ascii="Karla" w:hAnsi="Karla"/>
          <w:color w:val="3B3838" w:themeColor="background2" w:themeShade="40"/>
          <w:spacing w:val="-2"/>
          <w:sz w:val="20"/>
          <w:szCs w:val="20"/>
        </w:rPr>
      </w:pPr>
      <w:r>
        <w:rPr>
          <w:rFonts w:ascii="Karla" w:hAnsi="Karla"/>
          <w:color w:val="3B3838" w:themeColor="background2" w:themeShade="40"/>
          <w:spacing w:val="-2"/>
          <w:sz w:val="20"/>
          <w:szCs w:val="20"/>
        </w:rPr>
        <w:t xml:space="preserve">This role will be responsible for </w:t>
      </w:r>
      <w:r w:rsidR="003931A0">
        <w:rPr>
          <w:rFonts w:ascii="Karla" w:hAnsi="Karla"/>
          <w:color w:val="3B3838" w:themeColor="background2" w:themeShade="40"/>
          <w:spacing w:val="-2"/>
          <w:sz w:val="20"/>
          <w:szCs w:val="20"/>
        </w:rPr>
        <w:t xml:space="preserve">strategic planning, </w:t>
      </w:r>
      <w:r>
        <w:rPr>
          <w:rFonts w:ascii="Karla" w:hAnsi="Karla"/>
          <w:color w:val="3B3838" w:themeColor="background2" w:themeShade="40"/>
          <w:spacing w:val="-2"/>
          <w:sz w:val="20"/>
          <w:szCs w:val="20"/>
        </w:rPr>
        <w:t>monitoring and evaluation,</w:t>
      </w:r>
      <w:r w:rsidR="003931A0">
        <w:rPr>
          <w:rFonts w:ascii="Karla" w:hAnsi="Karla"/>
          <w:color w:val="3B3838" w:themeColor="background2" w:themeShade="40"/>
          <w:spacing w:val="-2"/>
          <w:sz w:val="20"/>
          <w:szCs w:val="20"/>
        </w:rPr>
        <w:t xml:space="preserve"> alongside</w:t>
      </w:r>
      <w:r>
        <w:rPr>
          <w:rFonts w:ascii="Karla" w:hAnsi="Karla"/>
          <w:color w:val="3B3838" w:themeColor="background2" w:themeShade="40"/>
          <w:spacing w:val="-2"/>
          <w:sz w:val="20"/>
          <w:szCs w:val="20"/>
        </w:rPr>
        <w:t xml:space="preserve"> coordination of activities across PHNs</w:t>
      </w:r>
      <w:r w:rsidR="003931A0">
        <w:rPr>
          <w:rFonts w:ascii="Karla" w:hAnsi="Karla"/>
          <w:color w:val="3B3838" w:themeColor="background2" w:themeShade="40"/>
          <w:spacing w:val="-2"/>
          <w:sz w:val="20"/>
          <w:szCs w:val="20"/>
        </w:rPr>
        <w:t>. You will</w:t>
      </w:r>
      <w:r w:rsidR="005E3EC0">
        <w:rPr>
          <w:rFonts w:ascii="Karla" w:hAnsi="Karla"/>
          <w:color w:val="3B3838" w:themeColor="background2" w:themeShade="40"/>
          <w:spacing w:val="-2"/>
          <w:sz w:val="20"/>
          <w:szCs w:val="20"/>
        </w:rPr>
        <w:t xml:space="preserve"> driv</w:t>
      </w:r>
      <w:r w:rsidR="003931A0">
        <w:rPr>
          <w:rFonts w:ascii="Karla" w:hAnsi="Karla"/>
          <w:color w:val="3B3838" w:themeColor="background2" w:themeShade="40"/>
          <w:spacing w:val="-2"/>
          <w:sz w:val="20"/>
          <w:szCs w:val="20"/>
        </w:rPr>
        <w:t>e</w:t>
      </w:r>
      <w:r w:rsidR="005E3EC0">
        <w:rPr>
          <w:rFonts w:ascii="Karla" w:hAnsi="Karla"/>
          <w:color w:val="3B3838" w:themeColor="background2" w:themeShade="40"/>
          <w:spacing w:val="-2"/>
          <w:sz w:val="20"/>
          <w:szCs w:val="20"/>
        </w:rPr>
        <w:t xml:space="preserve"> innovation and support quality improvement through a statewide Community of Practice</w:t>
      </w:r>
      <w:r w:rsidR="005648DD">
        <w:rPr>
          <w:rFonts w:ascii="Karla" w:hAnsi="Karla"/>
          <w:color w:val="3B3838" w:themeColor="background2" w:themeShade="40"/>
          <w:spacing w:val="-2"/>
          <w:sz w:val="20"/>
          <w:szCs w:val="20"/>
        </w:rPr>
        <w:t xml:space="preserve">. </w:t>
      </w:r>
    </w:p>
    <w:p w14:paraId="62AD650D" w14:textId="1D005A2F" w:rsidR="00467D26" w:rsidRPr="00175BFE" w:rsidRDefault="00020785" w:rsidP="00175BFE">
      <w:pPr>
        <w:pStyle w:val="BodyText"/>
        <w:spacing w:before="80" w:after="80"/>
        <w:jc w:val="both"/>
        <w:rPr>
          <w:rFonts w:ascii="Karla" w:hAnsi="Karla"/>
          <w:color w:val="3B3838" w:themeColor="background2" w:themeShade="40"/>
          <w:spacing w:val="-2"/>
          <w:sz w:val="20"/>
          <w:szCs w:val="20"/>
        </w:rPr>
      </w:pPr>
      <w:r>
        <w:rPr>
          <w:rFonts w:ascii="Karla" w:hAnsi="Karla"/>
          <w:color w:val="3B3838" w:themeColor="background2" w:themeShade="40"/>
          <w:spacing w:val="-2"/>
          <w:sz w:val="20"/>
          <w:szCs w:val="20"/>
        </w:rPr>
        <w:t xml:space="preserve">It is essential to </w:t>
      </w:r>
      <w:r w:rsidR="009F1854">
        <w:rPr>
          <w:rFonts w:ascii="Karla" w:hAnsi="Karla"/>
          <w:color w:val="3B3838" w:themeColor="background2" w:themeShade="40"/>
          <w:spacing w:val="-2"/>
          <w:sz w:val="20"/>
          <w:szCs w:val="20"/>
        </w:rPr>
        <w:t xml:space="preserve">utilise strong communication skills to </w:t>
      </w:r>
      <w:r>
        <w:rPr>
          <w:rFonts w:ascii="Karla" w:hAnsi="Karla"/>
          <w:color w:val="3B3838" w:themeColor="background2" w:themeShade="40"/>
          <w:spacing w:val="-2"/>
          <w:sz w:val="20"/>
          <w:szCs w:val="20"/>
        </w:rPr>
        <w:t xml:space="preserve">proactively develop relationships with external providers </w:t>
      </w:r>
      <w:r w:rsidR="009F1854">
        <w:rPr>
          <w:rFonts w:ascii="Karla" w:hAnsi="Karla"/>
          <w:color w:val="3B3838" w:themeColor="background2" w:themeShade="40"/>
          <w:spacing w:val="-2"/>
          <w:sz w:val="20"/>
          <w:szCs w:val="20"/>
        </w:rPr>
        <w:t>and provide support during a time of change.</w:t>
      </w:r>
    </w:p>
    <w:p w14:paraId="6BDE5BE8" w14:textId="311B1F06" w:rsidR="00502E73" w:rsidRPr="00B34B23" w:rsidRDefault="00502E73" w:rsidP="00277BEA">
      <w:pPr>
        <w:shd w:val="clear" w:color="auto" w:fill="3B3838" w:themeFill="background2" w:themeFillShade="40"/>
        <w:rPr>
          <w:rFonts w:ascii="Karla" w:hAnsi="Karla" w:cstheme="minorHAnsi"/>
          <w:b/>
          <w:color w:val="FFFFFF" w:themeColor="background1"/>
          <w:sz w:val="26"/>
        </w:rPr>
      </w:pPr>
      <w:r w:rsidRPr="00B34B23">
        <w:rPr>
          <w:rFonts w:ascii="Karla" w:hAnsi="Karla" w:cstheme="minorHAnsi"/>
          <w:b/>
          <w:color w:val="FFFFFF" w:themeColor="background1"/>
          <w:sz w:val="26"/>
        </w:rPr>
        <w:t>Key Relationships and Stakeholders</w:t>
      </w:r>
    </w:p>
    <w:tbl>
      <w:tblPr>
        <w:tblStyle w:val="TableGrid"/>
        <w:tblW w:w="104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5953"/>
      </w:tblGrid>
      <w:tr w:rsidR="00466CDD" w:rsidRPr="00B34B23" w14:paraId="314D9F63" w14:textId="77777777" w:rsidTr="003E4CA0">
        <w:trPr>
          <w:trHeight w:val="66"/>
        </w:trPr>
        <w:tc>
          <w:tcPr>
            <w:tcW w:w="4537" w:type="dxa"/>
            <w:hideMark/>
          </w:tcPr>
          <w:p w14:paraId="25F403DC" w14:textId="77777777" w:rsidR="00466CDD" w:rsidRPr="00B34B23" w:rsidRDefault="00466CDD" w:rsidP="005B6A9B">
            <w:pPr>
              <w:spacing w:before="80"/>
              <w:jc w:val="both"/>
              <w:rPr>
                <w:rFonts w:ascii="Karla" w:hAnsi="Karla" w:cstheme="minorHAnsi"/>
                <w:b/>
                <w:bCs/>
                <w:color w:val="3B3838" w:themeColor="background2" w:themeShade="40"/>
                <w:sz w:val="20"/>
                <w:szCs w:val="20"/>
              </w:rPr>
            </w:pPr>
            <w:r w:rsidRPr="00B34B23">
              <w:rPr>
                <w:rFonts w:ascii="Karla" w:hAnsi="Karla" w:cstheme="minorHAnsi"/>
                <w:b/>
                <w:bCs/>
                <w:color w:val="3B3838" w:themeColor="background2" w:themeShade="40"/>
                <w:sz w:val="20"/>
                <w:szCs w:val="20"/>
              </w:rPr>
              <w:t>Internal</w:t>
            </w:r>
          </w:p>
          <w:p w14:paraId="4818082C" w14:textId="350D8E24" w:rsidR="000B44FA" w:rsidRDefault="000B44FA" w:rsidP="00B34B23">
            <w:pPr>
              <w:pStyle w:val="ListParagraph"/>
              <w:numPr>
                <w:ilvl w:val="0"/>
                <w:numId w:val="11"/>
              </w:numPr>
              <w:spacing w:after="120"/>
              <w:ind w:left="600" w:hanging="425"/>
              <w:jc w:val="both"/>
              <w:rPr>
                <w:rFonts w:ascii="Karla" w:eastAsia="Times New Roman" w:hAnsi="Karla" w:cstheme="minorHAnsi"/>
                <w:color w:val="3B3838" w:themeColor="background2" w:themeShade="40"/>
                <w:sz w:val="20"/>
                <w:szCs w:val="20"/>
                <w:lang w:val="en-AU" w:eastAsia="en-GB"/>
              </w:rPr>
            </w:pPr>
            <w:r>
              <w:rPr>
                <w:rFonts w:ascii="Karla" w:eastAsia="Times New Roman" w:hAnsi="Karla" w:cstheme="minorHAnsi"/>
                <w:color w:val="3B3838" w:themeColor="background2" w:themeShade="40"/>
                <w:sz w:val="20"/>
                <w:szCs w:val="20"/>
                <w:lang w:val="en-AU" w:eastAsia="en-GB"/>
              </w:rPr>
              <w:t>PCID Teams and other Program teams</w:t>
            </w:r>
          </w:p>
          <w:p w14:paraId="5B1059B7" w14:textId="3B7D1193" w:rsidR="00A251F8" w:rsidRPr="00B34B23" w:rsidRDefault="000C05A6" w:rsidP="00B34B23">
            <w:pPr>
              <w:pStyle w:val="ListParagraph"/>
              <w:numPr>
                <w:ilvl w:val="0"/>
                <w:numId w:val="11"/>
              </w:numPr>
              <w:spacing w:after="120"/>
              <w:ind w:left="600" w:hanging="425"/>
              <w:jc w:val="both"/>
              <w:rPr>
                <w:rFonts w:ascii="Karla" w:eastAsia="Times New Roman" w:hAnsi="Karla" w:cstheme="minorHAnsi"/>
                <w:color w:val="3B3838" w:themeColor="background2" w:themeShade="40"/>
                <w:sz w:val="20"/>
                <w:szCs w:val="20"/>
                <w:lang w:val="en-AU" w:eastAsia="en-GB"/>
              </w:rPr>
            </w:pPr>
            <w:r w:rsidRPr="00B34B23">
              <w:rPr>
                <w:rFonts w:ascii="Karla" w:eastAsia="Times New Roman" w:hAnsi="Karla" w:cstheme="minorHAnsi"/>
                <w:color w:val="3B3838" w:themeColor="background2" w:themeShade="40"/>
                <w:sz w:val="20"/>
                <w:szCs w:val="20"/>
                <w:lang w:val="en-AU" w:eastAsia="en-GB"/>
              </w:rPr>
              <w:t xml:space="preserve">Executive Leadership Team </w:t>
            </w:r>
          </w:p>
          <w:p w14:paraId="24E31DF5" w14:textId="0125EF9A" w:rsidR="00E715A8" w:rsidRPr="00B34B23" w:rsidRDefault="000B44FA" w:rsidP="00B34B23">
            <w:pPr>
              <w:pStyle w:val="ListParagraph"/>
              <w:numPr>
                <w:ilvl w:val="0"/>
                <w:numId w:val="11"/>
              </w:numPr>
              <w:spacing w:after="120"/>
              <w:ind w:left="600" w:hanging="425"/>
              <w:jc w:val="both"/>
              <w:rPr>
                <w:rFonts w:ascii="Karla" w:eastAsia="Times New Roman" w:hAnsi="Karla" w:cstheme="minorHAnsi"/>
                <w:color w:val="3B3838" w:themeColor="background2" w:themeShade="40"/>
                <w:sz w:val="20"/>
                <w:szCs w:val="20"/>
                <w:lang w:val="en-AU" w:eastAsia="en-GB"/>
              </w:rPr>
            </w:pPr>
            <w:r>
              <w:rPr>
                <w:rFonts w:ascii="Karla" w:eastAsia="Times New Roman" w:hAnsi="Karla" w:cstheme="minorHAnsi"/>
                <w:color w:val="3B3838" w:themeColor="background2" w:themeShade="40"/>
                <w:sz w:val="20"/>
                <w:szCs w:val="20"/>
                <w:lang w:val="en-AU" w:eastAsia="en-GB"/>
              </w:rPr>
              <w:t>Relevant managers and leaders</w:t>
            </w:r>
          </w:p>
          <w:p w14:paraId="5F13875C" w14:textId="543E2E77" w:rsidR="00466CDD" w:rsidRPr="00B34B23" w:rsidRDefault="4921F687" w:rsidP="00B34B23">
            <w:pPr>
              <w:pStyle w:val="ListParagraph"/>
              <w:numPr>
                <w:ilvl w:val="0"/>
                <w:numId w:val="11"/>
              </w:numPr>
              <w:spacing w:after="120"/>
              <w:ind w:left="600" w:hanging="425"/>
              <w:jc w:val="both"/>
              <w:rPr>
                <w:rFonts w:ascii="Karla" w:eastAsia="Times New Roman" w:hAnsi="Karla" w:cstheme="minorHAnsi"/>
                <w:color w:val="3B3838" w:themeColor="background2" w:themeShade="40"/>
                <w:sz w:val="20"/>
                <w:szCs w:val="20"/>
                <w:lang w:val="en-AU" w:eastAsia="en-GB"/>
              </w:rPr>
            </w:pPr>
            <w:r w:rsidRPr="00B34B23">
              <w:rPr>
                <w:rFonts w:ascii="Karla" w:eastAsia="Times New Roman" w:hAnsi="Karla" w:cstheme="minorHAnsi"/>
                <w:color w:val="3B3838" w:themeColor="background2" w:themeShade="40"/>
                <w:sz w:val="20"/>
                <w:szCs w:val="20"/>
                <w:lang w:val="en-AU" w:eastAsia="en-GB"/>
              </w:rPr>
              <w:t>Employees</w:t>
            </w:r>
            <w:r w:rsidR="006F73BC" w:rsidRPr="00B34B23">
              <w:rPr>
                <w:rFonts w:ascii="Karla" w:eastAsia="Times New Roman" w:hAnsi="Karla" w:cstheme="minorHAnsi"/>
                <w:color w:val="3B3838" w:themeColor="background2" w:themeShade="40"/>
                <w:sz w:val="20"/>
                <w:szCs w:val="20"/>
                <w:lang w:val="en-AU" w:eastAsia="en-GB"/>
              </w:rPr>
              <w:t xml:space="preserve"> and contractors</w:t>
            </w:r>
          </w:p>
        </w:tc>
        <w:tc>
          <w:tcPr>
            <w:tcW w:w="5953" w:type="dxa"/>
          </w:tcPr>
          <w:p w14:paraId="0B3CBF0C" w14:textId="77777777" w:rsidR="00466CDD" w:rsidRPr="00B34B23" w:rsidRDefault="00466CDD" w:rsidP="005B6A9B">
            <w:pPr>
              <w:spacing w:before="80"/>
              <w:jc w:val="both"/>
              <w:rPr>
                <w:rFonts w:ascii="Karla" w:hAnsi="Karla" w:cstheme="minorHAnsi"/>
                <w:b/>
                <w:bCs/>
                <w:color w:val="3B3838" w:themeColor="background2" w:themeShade="40"/>
                <w:sz w:val="20"/>
                <w:szCs w:val="20"/>
              </w:rPr>
            </w:pPr>
            <w:r w:rsidRPr="00B34B23">
              <w:rPr>
                <w:rFonts w:ascii="Karla" w:hAnsi="Karla" w:cstheme="minorHAnsi"/>
                <w:b/>
                <w:bCs/>
                <w:color w:val="3B3838" w:themeColor="background2" w:themeShade="40"/>
                <w:sz w:val="20"/>
                <w:szCs w:val="20"/>
              </w:rPr>
              <w:t>External</w:t>
            </w:r>
          </w:p>
          <w:p w14:paraId="689CD9EA" w14:textId="0E1D676D" w:rsidR="008D07C5" w:rsidRPr="006C12BA" w:rsidRDefault="008D07C5" w:rsidP="008D07C5">
            <w:pPr>
              <w:pStyle w:val="ListParagraph"/>
              <w:numPr>
                <w:ilvl w:val="0"/>
                <w:numId w:val="11"/>
              </w:numPr>
              <w:spacing w:after="120"/>
              <w:ind w:left="600" w:hanging="425"/>
              <w:jc w:val="both"/>
              <w:rPr>
                <w:rFonts w:ascii="Karla" w:eastAsia="Times New Roman" w:hAnsi="Karla" w:cstheme="minorHAnsi"/>
                <w:color w:val="3B3838" w:themeColor="background2" w:themeShade="40"/>
                <w:sz w:val="20"/>
                <w:szCs w:val="20"/>
                <w:lang w:val="en-AU" w:eastAsia="en-GB"/>
              </w:rPr>
            </w:pPr>
            <w:r>
              <w:rPr>
                <w:rFonts w:ascii="Karla" w:eastAsia="Times New Roman" w:hAnsi="Karla" w:cstheme="minorHAnsi"/>
                <w:color w:val="3B3838" w:themeColor="background2" w:themeShade="40"/>
                <w:sz w:val="20"/>
                <w:szCs w:val="20"/>
                <w:lang w:val="en-AU" w:eastAsia="en-GB"/>
              </w:rPr>
              <w:t>K</w:t>
            </w:r>
            <w:r w:rsidRPr="006C12BA">
              <w:rPr>
                <w:rFonts w:ascii="Karla" w:eastAsia="Times New Roman" w:hAnsi="Karla" w:cstheme="minorHAnsi"/>
                <w:color w:val="3B3838" w:themeColor="background2" w:themeShade="40"/>
                <w:sz w:val="20"/>
                <w:szCs w:val="20"/>
                <w:lang w:val="en-AU" w:eastAsia="en-GB"/>
              </w:rPr>
              <w:t>ey service providers in EMPHN catchment</w:t>
            </w:r>
          </w:p>
          <w:p w14:paraId="6460C816" w14:textId="5418A2CA" w:rsidR="008D07C5" w:rsidRPr="006C12BA" w:rsidRDefault="008D07C5" w:rsidP="003E4CA0">
            <w:pPr>
              <w:pStyle w:val="ListParagraph"/>
              <w:numPr>
                <w:ilvl w:val="0"/>
                <w:numId w:val="11"/>
              </w:numPr>
              <w:spacing w:after="120"/>
              <w:ind w:left="600" w:hanging="425"/>
              <w:rPr>
                <w:rFonts w:ascii="Karla" w:eastAsia="Times New Roman" w:hAnsi="Karla" w:cstheme="minorHAnsi"/>
                <w:color w:val="3B3838" w:themeColor="background2" w:themeShade="40"/>
                <w:sz w:val="20"/>
                <w:szCs w:val="20"/>
                <w:lang w:val="en-AU" w:eastAsia="en-GB"/>
              </w:rPr>
            </w:pPr>
            <w:r w:rsidRPr="006C12BA">
              <w:rPr>
                <w:rFonts w:ascii="Karla" w:eastAsia="Times New Roman" w:hAnsi="Karla" w:cstheme="minorHAnsi"/>
                <w:color w:val="3B3838" w:themeColor="background2" w:themeShade="40"/>
                <w:sz w:val="20"/>
                <w:szCs w:val="20"/>
                <w:lang w:val="en-AU" w:eastAsia="en-GB"/>
              </w:rPr>
              <w:t xml:space="preserve">Local Health Networks </w:t>
            </w:r>
            <w:r w:rsidR="00FF0124">
              <w:rPr>
                <w:rFonts w:ascii="Karla" w:eastAsia="Times New Roman" w:hAnsi="Karla" w:cstheme="minorHAnsi"/>
                <w:color w:val="3B3838" w:themeColor="background2" w:themeShade="40"/>
                <w:sz w:val="20"/>
                <w:szCs w:val="20"/>
                <w:lang w:val="en-AU" w:eastAsia="en-GB"/>
              </w:rPr>
              <w:t xml:space="preserve">&amp; </w:t>
            </w:r>
            <w:r w:rsidRPr="006C12BA">
              <w:rPr>
                <w:rFonts w:ascii="Karla" w:eastAsia="Times New Roman" w:hAnsi="Karla" w:cstheme="minorHAnsi"/>
                <w:color w:val="3B3838" w:themeColor="background2" w:themeShade="40"/>
                <w:sz w:val="20"/>
                <w:szCs w:val="20"/>
                <w:lang w:val="en-AU" w:eastAsia="en-GB"/>
              </w:rPr>
              <w:t>Community Health Services</w:t>
            </w:r>
          </w:p>
          <w:p w14:paraId="6FE8EB47" w14:textId="7E25F096" w:rsidR="008D07C5" w:rsidRPr="006C12BA" w:rsidRDefault="00FF0124" w:rsidP="008D07C5">
            <w:pPr>
              <w:pStyle w:val="ListParagraph"/>
              <w:numPr>
                <w:ilvl w:val="0"/>
                <w:numId w:val="11"/>
              </w:numPr>
              <w:spacing w:after="120"/>
              <w:ind w:left="600" w:hanging="425"/>
              <w:jc w:val="both"/>
              <w:rPr>
                <w:rFonts w:ascii="Karla" w:eastAsia="Times New Roman" w:hAnsi="Karla" w:cstheme="minorHAnsi"/>
                <w:color w:val="3B3838" w:themeColor="background2" w:themeShade="40"/>
                <w:sz w:val="20"/>
                <w:szCs w:val="20"/>
                <w:lang w:val="en-AU" w:eastAsia="en-GB"/>
              </w:rPr>
            </w:pPr>
            <w:r>
              <w:rPr>
                <w:rFonts w:ascii="Karla" w:eastAsia="Times New Roman" w:hAnsi="Karla" w:cstheme="minorHAnsi"/>
                <w:color w:val="3B3838" w:themeColor="background2" w:themeShade="40"/>
                <w:sz w:val="20"/>
                <w:szCs w:val="20"/>
                <w:lang w:val="en-AU" w:eastAsia="en-GB"/>
              </w:rPr>
              <w:t xml:space="preserve">General Practices </w:t>
            </w:r>
            <w:r w:rsidR="008D07C5" w:rsidRPr="006C12BA">
              <w:rPr>
                <w:rFonts w:ascii="Karla" w:eastAsia="Times New Roman" w:hAnsi="Karla" w:cstheme="minorHAnsi"/>
                <w:color w:val="3B3838" w:themeColor="background2" w:themeShade="40"/>
                <w:sz w:val="20"/>
                <w:szCs w:val="20"/>
                <w:lang w:val="en-AU" w:eastAsia="en-GB"/>
              </w:rPr>
              <w:t>and Health Professionals</w:t>
            </w:r>
          </w:p>
          <w:p w14:paraId="3639B3FE" w14:textId="46DF446A" w:rsidR="006C12BA" w:rsidRPr="006C12BA" w:rsidRDefault="006C12BA" w:rsidP="003E4CA0">
            <w:pPr>
              <w:pStyle w:val="ListParagraph"/>
              <w:numPr>
                <w:ilvl w:val="0"/>
                <w:numId w:val="11"/>
              </w:numPr>
              <w:spacing w:after="120"/>
              <w:ind w:left="600" w:right="-670" w:hanging="425"/>
              <w:jc w:val="both"/>
              <w:rPr>
                <w:rFonts w:ascii="Karla" w:eastAsia="Times New Roman" w:hAnsi="Karla" w:cstheme="minorHAnsi"/>
                <w:color w:val="3B3838" w:themeColor="background2" w:themeShade="40"/>
                <w:sz w:val="20"/>
                <w:szCs w:val="20"/>
                <w:lang w:val="en-AU" w:eastAsia="en-GB"/>
              </w:rPr>
            </w:pPr>
            <w:r w:rsidRPr="006C12BA">
              <w:rPr>
                <w:rFonts w:ascii="Karla" w:eastAsia="Times New Roman" w:hAnsi="Karla" w:cstheme="minorHAnsi"/>
                <w:color w:val="3B3838" w:themeColor="background2" w:themeShade="40"/>
                <w:sz w:val="20"/>
                <w:szCs w:val="20"/>
                <w:lang w:val="en-AU" w:eastAsia="en-GB"/>
              </w:rPr>
              <w:t>Clinical Council &amp; Community Advisory Committee</w:t>
            </w:r>
          </w:p>
          <w:p w14:paraId="32E9E7B6" w14:textId="77777777" w:rsidR="006C12BA" w:rsidRPr="006C12BA" w:rsidRDefault="006C12BA" w:rsidP="006C12BA">
            <w:pPr>
              <w:pStyle w:val="ListParagraph"/>
              <w:numPr>
                <w:ilvl w:val="0"/>
                <w:numId w:val="11"/>
              </w:numPr>
              <w:spacing w:after="120"/>
              <w:ind w:left="600" w:hanging="425"/>
              <w:jc w:val="both"/>
              <w:rPr>
                <w:rFonts w:ascii="Karla" w:eastAsia="Times New Roman" w:hAnsi="Karla" w:cstheme="minorHAnsi"/>
                <w:color w:val="3B3838" w:themeColor="background2" w:themeShade="40"/>
                <w:sz w:val="20"/>
                <w:szCs w:val="20"/>
                <w:lang w:val="en-AU" w:eastAsia="en-GB"/>
              </w:rPr>
            </w:pPr>
            <w:r w:rsidRPr="006C12BA">
              <w:rPr>
                <w:rFonts w:ascii="Karla" w:eastAsia="Times New Roman" w:hAnsi="Karla" w:cstheme="minorHAnsi"/>
                <w:color w:val="3B3838" w:themeColor="background2" w:themeShade="40"/>
                <w:sz w:val="20"/>
                <w:szCs w:val="20"/>
                <w:lang w:val="en-AU" w:eastAsia="en-GB"/>
              </w:rPr>
              <w:t>Victorian and Tasmanian PHN alliance (VTPHNA)</w:t>
            </w:r>
          </w:p>
          <w:p w14:paraId="67F32357" w14:textId="77777777" w:rsidR="006C12BA" w:rsidRDefault="006C12BA" w:rsidP="006C12BA">
            <w:pPr>
              <w:pStyle w:val="ListParagraph"/>
              <w:numPr>
                <w:ilvl w:val="0"/>
                <w:numId w:val="11"/>
              </w:numPr>
              <w:spacing w:after="120"/>
              <w:ind w:left="600" w:hanging="425"/>
              <w:jc w:val="both"/>
              <w:rPr>
                <w:rFonts w:ascii="Karla" w:eastAsia="Times New Roman" w:hAnsi="Karla" w:cstheme="minorHAnsi"/>
                <w:color w:val="3B3838" w:themeColor="background2" w:themeShade="40"/>
                <w:sz w:val="20"/>
                <w:szCs w:val="20"/>
                <w:lang w:val="en-AU" w:eastAsia="en-GB"/>
              </w:rPr>
            </w:pPr>
            <w:r w:rsidRPr="006C12BA">
              <w:rPr>
                <w:rFonts w:ascii="Karla" w:eastAsia="Times New Roman" w:hAnsi="Karla" w:cstheme="minorHAnsi"/>
                <w:color w:val="3B3838" w:themeColor="background2" w:themeShade="40"/>
                <w:sz w:val="20"/>
                <w:szCs w:val="20"/>
                <w:lang w:val="en-AU" w:eastAsia="en-GB"/>
              </w:rPr>
              <w:t>Government and Community Stakeholders</w:t>
            </w:r>
          </w:p>
          <w:p w14:paraId="22870814" w14:textId="472EB429" w:rsidR="006C2CF6" w:rsidRPr="006C2CF6" w:rsidRDefault="006C2CF6" w:rsidP="006C2CF6">
            <w:pPr>
              <w:pStyle w:val="ListParagraph"/>
              <w:numPr>
                <w:ilvl w:val="0"/>
                <w:numId w:val="11"/>
              </w:numPr>
              <w:spacing w:after="120"/>
              <w:ind w:left="600" w:hanging="425"/>
              <w:jc w:val="both"/>
              <w:rPr>
                <w:rFonts w:ascii="Karla" w:eastAsia="Times New Roman" w:hAnsi="Karla" w:cstheme="minorHAnsi"/>
                <w:color w:val="3B3838" w:themeColor="background2" w:themeShade="40"/>
                <w:sz w:val="20"/>
                <w:szCs w:val="20"/>
                <w:lang w:val="en-AU" w:eastAsia="en-GB"/>
              </w:rPr>
            </w:pPr>
            <w:r w:rsidRPr="006C12BA">
              <w:rPr>
                <w:rFonts w:ascii="Karla" w:eastAsia="Times New Roman" w:hAnsi="Karla" w:cstheme="minorHAnsi"/>
                <w:color w:val="3B3838" w:themeColor="background2" w:themeShade="40"/>
                <w:sz w:val="20"/>
                <w:szCs w:val="20"/>
                <w:lang w:val="en-AU" w:eastAsia="en-GB"/>
              </w:rPr>
              <w:t>People with lived experience, consumers and carers</w:t>
            </w:r>
          </w:p>
        </w:tc>
      </w:tr>
    </w:tbl>
    <w:p w14:paraId="40043978" w14:textId="5B4275A5" w:rsidR="0095668D" w:rsidRPr="00B34B23" w:rsidRDefault="00826534" w:rsidP="00277BEA">
      <w:pPr>
        <w:shd w:val="clear" w:color="auto" w:fill="3B3838" w:themeFill="background2" w:themeFillShade="40"/>
        <w:rPr>
          <w:rFonts w:ascii="Karla" w:hAnsi="Karla" w:cstheme="minorHAnsi"/>
          <w:b/>
          <w:color w:val="FFFFFF" w:themeColor="background1"/>
          <w:sz w:val="26"/>
        </w:rPr>
      </w:pPr>
      <w:r w:rsidRPr="00B34B23">
        <w:rPr>
          <w:rFonts w:ascii="Karla" w:hAnsi="Karla" w:cstheme="minorHAnsi"/>
          <w:b/>
          <w:color w:val="FFFFFF" w:themeColor="background1"/>
          <w:sz w:val="26"/>
        </w:rPr>
        <w:t xml:space="preserve">Key </w:t>
      </w:r>
      <w:r w:rsidR="002A19D1" w:rsidRPr="00B34B23">
        <w:rPr>
          <w:rFonts w:ascii="Karla" w:hAnsi="Karla" w:cstheme="minorHAnsi"/>
          <w:b/>
          <w:color w:val="FFFFFF" w:themeColor="background1"/>
          <w:sz w:val="26"/>
        </w:rPr>
        <w:t>Accountabilities</w:t>
      </w:r>
    </w:p>
    <w:p w14:paraId="12D084E5" w14:textId="190C86F0" w:rsidR="009C1685" w:rsidRDefault="00970126" w:rsidP="00B3651F">
      <w:pPr>
        <w:widowControl w:val="0"/>
        <w:tabs>
          <w:tab w:val="left" w:pos="-720"/>
        </w:tabs>
        <w:suppressAutoHyphens/>
        <w:spacing w:before="80"/>
        <w:ind w:right="-425"/>
        <w:jc w:val="both"/>
        <w:rPr>
          <w:rFonts w:ascii="Karla" w:hAnsi="Karla" w:cstheme="minorHAnsi"/>
          <w:b/>
          <w:bCs/>
          <w:color w:val="3B3838" w:themeColor="background2" w:themeShade="40"/>
          <w:sz w:val="22"/>
          <w:szCs w:val="22"/>
        </w:rPr>
      </w:pPr>
      <w:r>
        <w:rPr>
          <w:rFonts w:ascii="Karla" w:hAnsi="Karla" w:cstheme="minorHAnsi"/>
          <w:b/>
          <w:bCs/>
          <w:color w:val="3B3838" w:themeColor="background2" w:themeShade="40"/>
          <w:sz w:val="22"/>
          <w:szCs w:val="22"/>
        </w:rPr>
        <w:t>Program Management</w:t>
      </w:r>
    </w:p>
    <w:p w14:paraId="5B9B7638" w14:textId="17DBEA53" w:rsidR="00970126" w:rsidRPr="00AC16B4" w:rsidRDefault="00970126" w:rsidP="00AC16B4">
      <w:pPr>
        <w:pStyle w:val="ListParagraph"/>
        <w:widowControl w:val="0"/>
        <w:numPr>
          <w:ilvl w:val="0"/>
          <w:numId w:val="23"/>
        </w:numPr>
        <w:tabs>
          <w:tab w:val="left" w:pos="-720"/>
        </w:tabs>
        <w:suppressAutoHyphens/>
        <w:spacing w:before="80"/>
        <w:ind w:right="-425"/>
        <w:jc w:val="both"/>
        <w:rPr>
          <w:rFonts w:ascii="Karla" w:hAnsi="Karla" w:cstheme="minorHAnsi"/>
          <w:color w:val="3B3838" w:themeColor="background2" w:themeShade="40"/>
          <w:sz w:val="20"/>
          <w:szCs w:val="20"/>
        </w:rPr>
      </w:pPr>
      <w:r w:rsidRPr="00AC16B4">
        <w:rPr>
          <w:rFonts w:ascii="Karla" w:hAnsi="Karla" w:cstheme="minorHAnsi"/>
          <w:color w:val="3B3838" w:themeColor="background2" w:themeShade="40"/>
          <w:sz w:val="20"/>
          <w:szCs w:val="20"/>
        </w:rPr>
        <w:t>Project management to lead the implementation and monitoring of PHN Care Navigators Endometriosis and Pelvic Pain across Victoria</w:t>
      </w:r>
      <w:r w:rsidR="00324718">
        <w:rPr>
          <w:rFonts w:ascii="Karla" w:hAnsi="Karla" w:cstheme="minorHAnsi"/>
          <w:color w:val="3B3838" w:themeColor="background2" w:themeShade="40"/>
          <w:sz w:val="20"/>
          <w:szCs w:val="20"/>
        </w:rPr>
        <w:t>.</w:t>
      </w:r>
    </w:p>
    <w:p w14:paraId="730B52E9" w14:textId="18B489B0" w:rsidR="00970126" w:rsidRPr="00AC16B4" w:rsidRDefault="00970126" w:rsidP="00AC16B4">
      <w:pPr>
        <w:pStyle w:val="ListParagraph"/>
        <w:widowControl w:val="0"/>
        <w:numPr>
          <w:ilvl w:val="0"/>
          <w:numId w:val="23"/>
        </w:numPr>
        <w:tabs>
          <w:tab w:val="left" w:pos="-720"/>
        </w:tabs>
        <w:suppressAutoHyphens/>
        <w:spacing w:before="80"/>
        <w:ind w:right="-425"/>
        <w:jc w:val="both"/>
        <w:rPr>
          <w:rFonts w:ascii="Karla" w:hAnsi="Karla" w:cstheme="minorHAnsi"/>
          <w:color w:val="3B3838" w:themeColor="background2" w:themeShade="40"/>
          <w:sz w:val="20"/>
          <w:szCs w:val="20"/>
        </w:rPr>
      </w:pPr>
      <w:r w:rsidRPr="00AC16B4">
        <w:rPr>
          <w:rFonts w:ascii="Karla" w:hAnsi="Karla" w:cstheme="minorHAnsi"/>
          <w:color w:val="3B3838" w:themeColor="background2" w:themeShade="40"/>
          <w:sz w:val="20"/>
          <w:szCs w:val="20"/>
        </w:rPr>
        <w:t xml:space="preserve">Implement a system of reporting to support monitoring </w:t>
      </w:r>
      <w:r w:rsidR="00650AEE" w:rsidRPr="00AC16B4">
        <w:rPr>
          <w:rFonts w:ascii="Karla" w:hAnsi="Karla" w:cstheme="minorHAnsi"/>
          <w:color w:val="3B3838" w:themeColor="background2" w:themeShade="40"/>
          <w:sz w:val="20"/>
          <w:szCs w:val="20"/>
        </w:rPr>
        <w:t>of performance against targets and deliverables</w:t>
      </w:r>
      <w:r w:rsidR="00324718">
        <w:rPr>
          <w:rFonts w:ascii="Karla" w:hAnsi="Karla" w:cstheme="minorHAnsi"/>
          <w:color w:val="3B3838" w:themeColor="background2" w:themeShade="40"/>
          <w:sz w:val="20"/>
          <w:szCs w:val="20"/>
        </w:rPr>
        <w:t>.</w:t>
      </w:r>
    </w:p>
    <w:p w14:paraId="6E668F4C" w14:textId="1757632A" w:rsidR="00650AEE" w:rsidRPr="00AC16B4" w:rsidRDefault="00650AEE" w:rsidP="00AC16B4">
      <w:pPr>
        <w:pStyle w:val="ListParagraph"/>
        <w:widowControl w:val="0"/>
        <w:numPr>
          <w:ilvl w:val="0"/>
          <w:numId w:val="23"/>
        </w:numPr>
        <w:tabs>
          <w:tab w:val="left" w:pos="-720"/>
        </w:tabs>
        <w:suppressAutoHyphens/>
        <w:spacing w:before="80"/>
        <w:ind w:right="-425"/>
        <w:jc w:val="both"/>
        <w:rPr>
          <w:rFonts w:ascii="Karla" w:hAnsi="Karla" w:cstheme="minorHAnsi"/>
          <w:color w:val="3B3838" w:themeColor="background2" w:themeShade="40"/>
          <w:sz w:val="20"/>
          <w:szCs w:val="20"/>
        </w:rPr>
      </w:pPr>
      <w:r w:rsidRPr="00AC16B4">
        <w:rPr>
          <w:rFonts w:ascii="Karla" w:hAnsi="Karla" w:cstheme="minorHAnsi"/>
          <w:color w:val="3B3838" w:themeColor="background2" w:themeShade="40"/>
          <w:sz w:val="20"/>
          <w:szCs w:val="20"/>
        </w:rPr>
        <w:t xml:space="preserve">Manage the development of planning and reporting to meet the requirements of the </w:t>
      </w:r>
      <w:proofErr w:type="spellStart"/>
      <w:r w:rsidRPr="00AC16B4">
        <w:rPr>
          <w:rFonts w:ascii="Karla" w:hAnsi="Karla" w:cstheme="minorHAnsi"/>
          <w:color w:val="3B3838" w:themeColor="background2" w:themeShade="40"/>
          <w:sz w:val="20"/>
          <w:szCs w:val="20"/>
        </w:rPr>
        <w:t>organi</w:t>
      </w:r>
      <w:r w:rsidR="00923E66" w:rsidRPr="00AC16B4">
        <w:rPr>
          <w:rFonts w:ascii="Karla" w:hAnsi="Karla" w:cstheme="minorHAnsi"/>
          <w:color w:val="3B3838" w:themeColor="background2" w:themeShade="40"/>
          <w:sz w:val="20"/>
          <w:szCs w:val="20"/>
        </w:rPr>
        <w:t>s</w:t>
      </w:r>
      <w:r w:rsidRPr="00AC16B4">
        <w:rPr>
          <w:rFonts w:ascii="Karla" w:hAnsi="Karla" w:cstheme="minorHAnsi"/>
          <w:color w:val="3B3838" w:themeColor="background2" w:themeShade="40"/>
          <w:sz w:val="20"/>
          <w:szCs w:val="20"/>
        </w:rPr>
        <w:t>ation</w:t>
      </w:r>
      <w:proofErr w:type="spellEnd"/>
      <w:r w:rsidRPr="00AC16B4">
        <w:rPr>
          <w:rFonts w:ascii="Karla" w:hAnsi="Karla" w:cstheme="minorHAnsi"/>
          <w:color w:val="3B3838" w:themeColor="background2" w:themeShade="40"/>
          <w:sz w:val="20"/>
          <w:szCs w:val="20"/>
        </w:rPr>
        <w:t xml:space="preserve"> or </w:t>
      </w:r>
      <w:r w:rsidR="00BA034D" w:rsidRPr="00AC16B4">
        <w:rPr>
          <w:rFonts w:ascii="Karla" w:hAnsi="Karla" w:cstheme="minorHAnsi"/>
          <w:color w:val="3B3838" w:themeColor="background2" w:themeShade="40"/>
          <w:sz w:val="20"/>
          <w:szCs w:val="20"/>
        </w:rPr>
        <w:t>funds</w:t>
      </w:r>
      <w:r w:rsidRPr="00AC16B4">
        <w:rPr>
          <w:rFonts w:ascii="Karla" w:hAnsi="Karla" w:cstheme="minorHAnsi"/>
          <w:color w:val="3B3838" w:themeColor="background2" w:themeShade="40"/>
          <w:sz w:val="20"/>
          <w:szCs w:val="20"/>
        </w:rPr>
        <w:t xml:space="preserve"> as relevant</w:t>
      </w:r>
      <w:r w:rsidR="00324718">
        <w:rPr>
          <w:rFonts w:ascii="Karla" w:hAnsi="Karla" w:cstheme="minorHAnsi"/>
          <w:color w:val="3B3838" w:themeColor="background2" w:themeShade="40"/>
          <w:sz w:val="20"/>
          <w:szCs w:val="20"/>
        </w:rPr>
        <w:t>.</w:t>
      </w:r>
    </w:p>
    <w:p w14:paraId="2989C832" w14:textId="1B411655" w:rsidR="00923E66" w:rsidRDefault="00923E66" w:rsidP="00AC16B4">
      <w:pPr>
        <w:pStyle w:val="ListParagraph"/>
        <w:widowControl w:val="0"/>
        <w:numPr>
          <w:ilvl w:val="0"/>
          <w:numId w:val="23"/>
        </w:numPr>
        <w:tabs>
          <w:tab w:val="left" w:pos="-720"/>
        </w:tabs>
        <w:suppressAutoHyphens/>
        <w:spacing w:before="80"/>
        <w:ind w:right="-425"/>
        <w:jc w:val="both"/>
        <w:rPr>
          <w:rFonts w:ascii="Karla" w:hAnsi="Karla" w:cstheme="minorHAnsi"/>
          <w:color w:val="3B3838" w:themeColor="background2" w:themeShade="40"/>
          <w:sz w:val="20"/>
          <w:szCs w:val="20"/>
        </w:rPr>
      </w:pPr>
      <w:r w:rsidRPr="00AC16B4">
        <w:rPr>
          <w:rFonts w:ascii="Karla" w:hAnsi="Karla" w:cstheme="minorHAnsi"/>
          <w:color w:val="3B3838" w:themeColor="background2" w:themeShade="40"/>
          <w:sz w:val="20"/>
          <w:szCs w:val="20"/>
        </w:rPr>
        <w:t>Provide support to PHNs to guide their commissioning and management of PHN Care Navigators Endometriosis and Pelvic Pain including development of shared tools, resources, and documentation</w:t>
      </w:r>
      <w:r w:rsidR="00324718">
        <w:rPr>
          <w:rFonts w:ascii="Karla" w:hAnsi="Karla" w:cstheme="minorHAnsi"/>
          <w:color w:val="3B3838" w:themeColor="background2" w:themeShade="40"/>
          <w:sz w:val="20"/>
          <w:szCs w:val="20"/>
        </w:rPr>
        <w:t>.</w:t>
      </w:r>
    </w:p>
    <w:p w14:paraId="1356F173" w14:textId="77777777" w:rsidR="009C1685" w:rsidRPr="002157D7" w:rsidRDefault="009C1685" w:rsidP="002157D7">
      <w:pPr>
        <w:pStyle w:val="ListParagraph"/>
        <w:widowControl w:val="0"/>
        <w:tabs>
          <w:tab w:val="left" w:pos="-720"/>
        </w:tabs>
        <w:suppressAutoHyphens/>
        <w:spacing w:before="80"/>
        <w:ind w:left="360" w:right="-425"/>
        <w:jc w:val="both"/>
        <w:rPr>
          <w:rFonts w:ascii="Karla" w:hAnsi="Karla" w:cstheme="minorHAnsi"/>
          <w:color w:val="3B3838" w:themeColor="background2" w:themeShade="40"/>
          <w:sz w:val="20"/>
          <w:szCs w:val="20"/>
        </w:rPr>
      </w:pPr>
    </w:p>
    <w:p w14:paraId="373FE746" w14:textId="4995CFEF" w:rsidR="00B3651F" w:rsidRPr="00B3651F" w:rsidRDefault="00B3651F" w:rsidP="00B3651F">
      <w:pPr>
        <w:widowControl w:val="0"/>
        <w:tabs>
          <w:tab w:val="left" w:pos="-720"/>
        </w:tabs>
        <w:suppressAutoHyphens/>
        <w:spacing w:before="80"/>
        <w:ind w:right="-425"/>
        <w:jc w:val="both"/>
        <w:rPr>
          <w:rFonts w:ascii="Karla" w:hAnsi="Karla" w:cstheme="minorHAnsi"/>
          <w:b/>
          <w:bCs/>
          <w:color w:val="3B3838" w:themeColor="background2" w:themeShade="40"/>
          <w:sz w:val="22"/>
          <w:szCs w:val="22"/>
        </w:rPr>
      </w:pPr>
      <w:r w:rsidRPr="00B3651F">
        <w:rPr>
          <w:rFonts w:ascii="Karla" w:hAnsi="Karla" w:cstheme="minorHAnsi"/>
          <w:b/>
          <w:bCs/>
          <w:color w:val="3B3838" w:themeColor="background2" w:themeShade="40"/>
          <w:sz w:val="22"/>
          <w:szCs w:val="22"/>
        </w:rPr>
        <w:t>Program Facilitation</w:t>
      </w:r>
    </w:p>
    <w:p w14:paraId="29984139" w14:textId="77777777" w:rsidR="00B3651F" w:rsidRPr="00AC16B4" w:rsidRDefault="00B3651F" w:rsidP="00AC16B4">
      <w:pPr>
        <w:pStyle w:val="ListParagraph"/>
        <w:widowControl w:val="0"/>
        <w:numPr>
          <w:ilvl w:val="0"/>
          <w:numId w:val="24"/>
        </w:numPr>
        <w:tabs>
          <w:tab w:val="left" w:pos="-720"/>
        </w:tabs>
        <w:suppressAutoHyphens/>
        <w:spacing w:after="120"/>
        <w:jc w:val="both"/>
        <w:rPr>
          <w:rFonts w:ascii="Karla" w:hAnsi="Karla" w:cstheme="minorHAnsi"/>
          <w:color w:val="3B3838" w:themeColor="background2" w:themeShade="40"/>
          <w:sz w:val="20"/>
          <w:szCs w:val="20"/>
        </w:rPr>
      </w:pPr>
      <w:r w:rsidRPr="00AC16B4">
        <w:rPr>
          <w:rFonts w:ascii="Karla" w:hAnsi="Karla" w:cstheme="minorHAnsi"/>
          <w:color w:val="3B3838" w:themeColor="background2" w:themeShade="40"/>
          <w:sz w:val="20"/>
          <w:szCs w:val="20"/>
        </w:rPr>
        <w:t>Support the delivery of planned outcomes by providers, including supporting the development, evaluation and continuous improvement of program delivery.</w:t>
      </w:r>
    </w:p>
    <w:p w14:paraId="510AE48C" w14:textId="77777777" w:rsidR="00B3651F" w:rsidRPr="00AC16B4" w:rsidRDefault="00B3651F" w:rsidP="00AC16B4">
      <w:pPr>
        <w:pStyle w:val="ListParagraph"/>
        <w:widowControl w:val="0"/>
        <w:numPr>
          <w:ilvl w:val="0"/>
          <w:numId w:val="24"/>
        </w:numPr>
        <w:tabs>
          <w:tab w:val="left" w:pos="-720"/>
        </w:tabs>
        <w:suppressAutoHyphens/>
        <w:spacing w:after="120"/>
        <w:jc w:val="both"/>
        <w:rPr>
          <w:rFonts w:ascii="Karla" w:hAnsi="Karla" w:cstheme="minorHAnsi"/>
          <w:color w:val="3B3838" w:themeColor="background2" w:themeShade="40"/>
          <w:sz w:val="20"/>
          <w:szCs w:val="20"/>
        </w:rPr>
      </w:pPr>
      <w:r w:rsidRPr="00AC16B4">
        <w:rPr>
          <w:rFonts w:ascii="Karla" w:hAnsi="Karla" w:cstheme="minorHAnsi"/>
          <w:color w:val="3B3838" w:themeColor="background2" w:themeShade="40"/>
          <w:sz w:val="20"/>
          <w:szCs w:val="20"/>
        </w:rPr>
        <w:t>Drive the delivery of program and project plans through effective program facilitation of commissioned or directly delivered programs ensuring outcomes are achieved.</w:t>
      </w:r>
    </w:p>
    <w:p w14:paraId="0DFA7B8A" w14:textId="3975AFBA" w:rsidR="000A2379" w:rsidRPr="00AC16B4" w:rsidRDefault="00B3651F" w:rsidP="00AC16B4">
      <w:pPr>
        <w:pStyle w:val="ListParagraph"/>
        <w:widowControl w:val="0"/>
        <w:numPr>
          <w:ilvl w:val="0"/>
          <w:numId w:val="24"/>
        </w:numPr>
        <w:tabs>
          <w:tab w:val="left" w:pos="-720"/>
        </w:tabs>
        <w:suppressAutoHyphens/>
        <w:spacing w:after="120"/>
        <w:jc w:val="both"/>
        <w:rPr>
          <w:rFonts w:ascii="Karla" w:hAnsi="Karla" w:cstheme="minorHAnsi"/>
          <w:color w:val="3B3838" w:themeColor="background2" w:themeShade="40"/>
          <w:sz w:val="20"/>
          <w:szCs w:val="20"/>
        </w:rPr>
      </w:pPr>
      <w:r w:rsidRPr="00AC16B4">
        <w:rPr>
          <w:rFonts w:ascii="Karla" w:hAnsi="Karla" w:cstheme="minorHAnsi"/>
          <w:color w:val="3B3838" w:themeColor="background2" w:themeShade="40"/>
          <w:sz w:val="20"/>
          <w:szCs w:val="20"/>
        </w:rPr>
        <w:t xml:space="preserve">Support an integrated approach to the delivery of programs and projects in line with approved program and business plans by providing material input into the </w:t>
      </w:r>
      <w:proofErr w:type="spellStart"/>
      <w:r w:rsidRPr="00AC16B4">
        <w:rPr>
          <w:rFonts w:ascii="Karla" w:hAnsi="Karla" w:cstheme="minorHAnsi"/>
          <w:color w:val="3B3838" w:themeColor="background2" w:themeShade="40"/>
          <w:sz w:val="20"/>
          <w:szCs w:val="20"/>
        </w:rPr>
        <w:t>operationalis</w:t>
      </w:r>
      <w:r w:rsidR="007668D5">
        <w:rPr>
          <w:rFonts w:ascii="Karla" w:hAnsi="Karla" w:cstheme="minorHAnsi"/>
          <w:color w:val="3B3838" w:themeColor="background2" w:themeShade="40"/>
          <w:sz w:val="20"/>
          <w:szCs w:val="20"/>
        </w:rPr>
        <w:t>e</w:t>
      </w:r>
      <w:proofErr w:type="spellEnd"/>
      <w:r w:rsidRPr="00AC16B4">
        <w:rPr>
          <w:rFonts w:ascii="Karla" w:hAnsi="Karla" w:cstheme="minorHAnsi"/>
          <w:color w:val="3B3838" w:themeColor="background2" w:themeShade="40"/>
          <w:sz w:val="20"/>
          <w:szCs w:val="20"/>
        </w:rPr>
        <w:t>, delivery and communication of integrated programs/projects.</w:t>
      </w:r>
    </w:p>
    <w:p w14:paraId="0203B3E9" w14:textId="3EC245E6" w:rsidR="00B3651F" w:rsidRPr="00AC16B4" w:rsidRDefault="00B3651F" w:rsidP="00AC16B4">
      <w:pPr>
        <w:pStyle w:val="ListParagraph"/>
        <w:widowControl w:val="0"/>
        <w:numPr>
          <w:ilvl w:val="0"/>
          <w:numId w:val="24"/>
        </w:numPr>
        <w:tabs>
          <w:tab w:val="left" w:pos="-720"/>
        </w:tabs>
        <w:suppressAutoHyphens/>
        <w:spacing w:after="120"/>
        <w:jc w:val="both"/>
        <w:rPr>
          <w:rFonts w:ascii="Karla" w:hAnsi="Karla" w:cstheme="minorHAnsi"/>
          <w:color w:val="3B3838" w:themeColor="background2" w:themeShade="40"/>
          <w:sz w:val="20"/>
          <w:szCs w:val="20"/>
        </w:rPr>
      </w:pPr>
      <w:r w:rsidRPr="00AC16B4">
        <w:rPr>
          <w:rFonts w:ascii="Karla" w:hAnsi="Karla" w:cstheme="minorHAnsi"/>
          <w:color w:val="3B3838" w:themeColor="background2" w:themeShade="40"/>
          <w:sz w:val="20"/>
          <w:szCs w:val="20"/>
        </w:rPr>
        <w:t xml:space="preserve">Support the delivery of specifically allocated programs </w:t>
      </w:r>
      <w:r w:rsidR="00324718" w:rsidRPr="00324718">
        <w:rPr>
          <w:rFonts w:ascii="Karla" w:hAnsi="Karla" w:cstheme="minorHAnsi"/>
          <w:color w:val="3B3838" w:themeColor="background2" w:themeShade="40"/>
          <w:sz w:val="20"/>
          <w:szCs w:val="20"/>
        </w:rPr>
        <w:t>to</w:t>
      </w:r>
      <w:r w:rsidRPr="00AC16B4">
        <w:rPr>
          <w:rFonts w:ascii="Karla" w:hAnsi="Karla" w:cstheme="minorHAnsi"/>
          <w:color w:val="3B3838" w:themeColor="background2" w:themeShade="40"/>
          <w:sz w:val="20"/>
          <w:szCs w:val="20"/>
        </w:rPr>
        <w:t xml:space="preserve"> achieve overall health system improvements, whilst also working with internal and external stakeholders to identify enhancement opportunities and develop solutions in response to identified need.</w:t>
      </w:r>
    </w:p>
    <w:p w14:paraId="6319910A" w14:textId="77777777" w:rsidR="00B3651F" w:rsidRPr="00AC16B4" w:rsidRDefault="00B3651F" w:rsidP="00AC16B4">
      <w:pPr>
        <w:pStyle w:val="ListParagraph"/>
        <w:widowControl w:val="0"/>
        <w:numPr>
          <w:ilvl w:val="0"/>
          <w:numId w:val="24"/>
        </w:numPr>
        <w:tabs>
          <w:tab w:val="left" w:pos="-720"/>
        </w:tabs>
        <w:suppressAutoHyphens/>
        <w:spacing w:after="120"/>
        <w:jc w:val="both"/>
        <w:rPr>
          <w:rFonts w:ascii="Karla" w:hAnsi="Karla" w:cstheme="minorHAnsi"/>
          <w:color w:val="3B3838" w:themeColor="background2" w:themeShade="40"/>
          <w:sz w:val="20"/>
          <w:szCs w:val="20"/>
        </w:rPr>
      </w:pPr>
      <w:r w:rsidRPr="00AC16B4">
        <w:rPr>
          <w:rFonts w:ascii="Karla" w:hAnsi="Karla" w:cstheme="minorHAnsi"/>
          <w:color w:val="3B3838" w:themeColor="background2" w:themeShade="40"/>
          <w:sz w:val="20"/>
          <w:szCs w:val="20"/>
        </w:rPr>
        <w:t>Draw upon up-to-date contemporary knowledge and expertise in relevant focus areas to enable the successful delivery of specific programs and projects.</w:t>
      </w:r>
    </w:p>
    <w:p w14:paraId="66DE0A98" w14:textId="77777777" w:rsidR="00B3651F" w:rsidRPr="00AC16B4" w:rsidRDefault="00B3651F" w:rsidP="00AC16B4">
      <w:pPr>
        <w:pStyle w:val="ListParagraph"/>
        <w:widowControl w:val="0"/>
        <w:numPr>
          <w:ilvl w:val="0"/>
          <w:numId w:val="24"/>
        </w:numPr>
        <w:tabs>
          <w:tab w:val="left" w:pos="-720"/>
        </w:tabs>
        <w:suppressAutoHyphens/>
        <w:spacing w:after="120"/>
        <w:jc w:val="both"/>
        <w:rPr>
          <w:rFonts w:ascii="Karla" w:hAnsi="Karla" w:cstheme="minorHAnsi"/>
          <w:color w:val="3B3838" w:themeColor="background2" w:themeShade="40"/>
          <w:sz w:val="20"/>
          <w:szCs w:val="20"/>
        </w:rPr>
      </w:pPr>
      <w:r w:rsidRPr="00AC16B4">
        <w:rPr>
          <w:rFonts w:ascii="Karla" w:hAnsi="Karla" w:cstheme="minorHAnsi"/>
          <w:color w:val="3B3838" w:themeColor="background2" w:themeShade="40"/>
          <w:sz w:val="20"/>
          <w:szCs w:val="20"/>
        </w:rPr>
        <w:t>Work with internal EMPHN teams across the commissioning cycle to facilitate the delivery of programs to the EMPHN community including material input into needs assessments, solution design, procurement and contracting and evaluation.</w:t>
      </w:r>
    </w:p>
    <w:p w14:paraId="6F495184" w14:textId="77777777" w:rsidR="00B3651F" w:rsidRPr="00AC16B4" w:rsidRDefault="00B3651F" w:rsidP="00AC16B4">
      <w:pPr>
        <w:pStyle w:val="ListParagraph"/>
        <w:widowControl w:val="0"/>
        <w:numPr>
          <w:ilvl w:val="0"/>
          <w:numId w:val="24"/>
        </w:numPr>
        <w:tabs>
          <w:tab w:val="left" w:pos="-720"/>
        </w:tabs>
        <w:suppressAutoHyphens/>
        <w:spacing w:after="120"/>
        <w:jc w:val="both"/>
        <w:rPr>
          <w:rFonts w:ascii="Karla" w:hAnsi="Karla" w:cstheme="minorHAnsi"/>
          <w:color w:val="3B3838" w:themeColor="background2" w:themeShade="40"/>
          <w:sz w:val="20"/>
          <w:szCs w:val="20"/>
        </w:rPr>
      </w:pPr>
      <w:r w:rsidRPr="00AC16B4">
        <w:rPr>
          <w:rFonts w:ascii="Karla" w:hAnsi="Karla" w:cstheme="minorHAnsi"/>
          <w:color w:val="3B3838" w:themeColor="background2" w:themeShade="40"/>
          <w:sz w:val="20"/>
          <w:szCs w:val="20"/>
        </w:rPr>
        <w:t>Utilise community and stakeholder data to actively build relationships, inform strategy, shape service, build capacity and improve health outcomes.</w:t>
      </w:r>
    </w:p>
    <w:p w14:paraId="6AC92F29" w14:textId="77777777" w:rsidR="00B3651F" w:rsidRPr="00AC16B4" w:rsidRDefault="00B3651F" w:rsidP="00AC16B4">
      <w:pPr>
        <w:pStyle w:val="ListParagraph"/>
        <w:widowControl w:val="0"/>
        <w:numPr>
          <w:ilvl w:val="0"/>
          <w:numId w:val="24"/>
        </w:numPr>
        <w:tabs>
          <w:tab w:val="left" w:pos="-720"/>
        </w:tabs>
        <w:suppressAutoHyphens/>
        <w:spacing w:after="120"/>
        <w:jc w:val="both"/>
        <w:rPr>
          <w:rFonts w:ascii="Karla" w:hAnsi="Karla" w:cstheme="minorHAnsi"/>
          <w:color w:val="3B3838" w:themeColor="background2" w:themeShade="40"/>
          <w:sz w:val="20"/>
          <w:szCs w:val="20"/>
        </w:rPr>
      </w:pPr>
      <w:r w:rsidRPr="00AC16B4">
        <w:rPr>
          <w:rFonts w:ascii="Karla" w:hAnsi="Karla" w:cstheme="minorHAnsi"/>
          <w:color w:val="3B3838" w:themeColor="background2" w:themeShade="40"/>
          <w:sz w:val="20"/>
          <w:szCs w:val="20"/>
        </w:rPr>
        <w:t>Support ongoing participation of EMPHN in Primary Care Collaboratives and other relevant working groups, collaborations or networks as required.</w:t>
      </w:r>
    </w:p>
    <w:p w14:paraId="43231BA0" w14:textId="77777777" w:rsidR="00B3651F" w:rsidRPr="00AC16B4" w:rsidRDefault="00B3651F" w:rsidP="00AC16B4">
      <w:pPr>
        <w:pStyle w:val="ListParagraph"/>
        <w:widowControl w:val="0"/>
        <w:numPr>
          <w:ilvl w:val="0"/>
          <w:numId w:val="24"/>
        </w:numPr>
        <w:tabs>
          <w:tab w:val="left" w:pos="-720"/>
        </w:tabs>
        <w:suppressAutoHyphens/>
        <w:spacing w:after="120"/>
        <w:jc w:val="both"/>
        <w:rPr>
          <w:rFonts w:ascii="Karla" w:hAnsi="Karla" w:cstheme="minorHAnsi"/>
          <w:color w:val="3B3838" w:themeColor="background2" w:themeShade="40"/>
          <w:sz w:val="20"/>
          <w:szCs w:val="20"/>
        </w:rPr>
      </w:pPr>
      <w:r w:rsidRPr="00AC16B4">
        <w:rPr>
          <w:rFonts w:ascii="Karla" w:hAnsi="Karla" w:cstheme="minorHAnsi"/>
          <w:color w:val="3B3838" w:themeColor="background2" w:themeShade="40"/>
          <w:sz w:val="20"/>
          <w:szCs w:val="20"/>
        </w:rPr>
        <w:t xml:space="preserve">Critically </w:t>
      </w:r>
      <w:proofErr w:type="spellStart"/>
      <w:r w:rsidRPr="00AC16B4">
        <w:rPr>
          <w:rFonts w:ascii="Karla" w:hAnsi="Karla" w:cstheme="minorHAnsi"/>
          <w:color w:val="3B3838" w:themeColor="background2" w:themeShade="40"/>
          <w:sz w:val="20"/>
          <w:szCs w:val="20"/>
        </w:rPr>
        <w:t>analyse</w:t>
      </w:r>
      <w:proofErr w:type="spellEnd"/>
      <w:r w:rsidRPr="00AC16B4">
        <w:rPr>
          <w:rFonts w:ascii="Karla" w:hAnsi="Karla" w:cstheme="minorHAnsi"/>
          <w:color w:val="3B3838" w:themeColor="background2" w:themeShade="40"/>
          <w:sz w:val="20"/>
          <w:szCs w:val="20"/>
        </w:rPr>
        <w:t xml:space="preserve"> data to clearly inform solutions and identify improvements for all programs/projects.</w:t>
      </w:r>
    </w:p>
    <w:p w14:paraId="34E799F9" w14:textId="77777777" w:rsidR="00B3651F" w:rsidRPr="00AC16B4" w:rsidRDefault="00B3651F" w:rsidP="00AC16B4">
      <w:pPr>
        <w:pStyle w:val="ListParagraph"/>
        <w:widowControl w:val="0"/>
        <w:numPr>
          <w:ilvl w:val="0"/>
          <w:numId w:val="24"/>
        </w:numPr>
        <w:tabs>
          <w:tab w:val="left" w:pos="-720"/>
        </w:tabs>
        <w:suppressAutoHyphens/>
        <w:spacing w:after="120"/>
        <w:jc w:val="both"/>
        <w:rPr>
          <w:rFonts w:ascii="Karla" w:hAnsi="Karla" w:cstheme="minorHAnsi"/>
          <w:color w:val="3B3838" w:themeColor="background2" w:themeShade="40"/>
          <w:sz w:val="20"/>
          <w:szCs w:val="20"/>
        </w:rPr>
      </w:pPr>
      <w:r w:rsidRPr="00AC16B4">
        <w:rPr>
          <w:rFonts w:ascii="Karla" w:hAnsi="Karla" w:cstheme="minorHAnsi"/>
          <w:color w:val="3B3838" w:themeColor="background2" w:themeShade="40"/>
          <w:sz w:val="20"/>
          <w:szCs w:val="20"/>
        </w:rPr>
        <w:t>Engage with others, through informed and timely two-way, cross team communication and a team-based approach to create opportunities to contribute to outcomes and maintain continuous improvement that is aligned to the program and overall business plans.</w:t>
      </w:r>
    </w:p>
    <w:p w14:paraId="6A0DDB42" w14:textId="77777777" w:rsidR="007D5EB5" w:rsidRPr="00B34B23" w:rsidRDefault="007D5EB5" w:rsidP="007D5EB5">
      <w:pPr>
        <w:widowControl w:val="0"/>
        <w:tabs>
          <w:tab w:val="left" w:pos="-720"/>
        </w:tabs>
        <w:suppressAutoHyphens/>
        <w:spacing w:before="80"/>
        <w:ind w:right="-425"/>
        <w:jc w:val="both"/>
        <w:rPr>
          <w:rFonts w:ascii="Karla" w:hAnsi="Karla" w:cstheme="minorHAnsi"/>
          <w:b/>
          <w:bCs/>
          <w:i/>
          <w:iCs/>
          <w:color w:val="3B3838" w:themeColor="background2" w:themeShade="40"/>
          <w:sz w:val="18"/>
          <w:szCs w:val="18"/>
        </w:rPr>
      </w:pPr>
      <w:r w:rsidRPr="00B34B23">
        <w:rPr>
          <w:rFonts w:ascii="Karla" w:hAnsi="Karla" w:cstheme="minorHAnsi"/>
          <w:b/>
          <w:bCs/>
          <w:color w:val="3B3838" w:themeColor="background2" w:themeShade="40"/>
          <w:sz w:val="22"/>
          <w:szCs w:val="22"/>
        </w:rPr>
        <w:t>Business Improvement and Innovation</w:t>
      </w:r>
    </w:p>
    <w:p w14:paraId="30A15D00" w14:textId="77777777" w:rsidR="007D5EB5" w:rsidRPr="00AC16B4" w:rsidRDefault="007D5EB5" w:rsidP="00AC16B4">
      <w:pPr>
        <w:pStyle w:val="ListParagraph"/>
        <w:widowControl w:val="0"/>
        <w:numPr>
          <w:ilvl w:val="0"/>
          <w:numId w:val="25"/>
        </w:numPr>
        <w:tabs>
          <w:tab w:val="left" w:pos="-720"/>
        </w:tabs>
        <w:suppressAutoHyphens/>
        <w:spacing w:after="120"/>
        <w:jc w:val="both"/>
        <w:rPr>
          <w:rFonts w:ascii="Karla" w:hAnsi="Karla" w:cstheme="minorHAnsi"/>
          <w:color w:val="3B3838" w:themeColor="background2" w:themeShade="40"/>
          <w:sz w:val="20"/>
          <w:szCs w:val="20"/>
        </w:rPr>
      </w:pPr>
      <w:r w:rsidRPr="00AC16B4">
        <w:rPr>
          <w:rFonts w:ascii="Karla" w:hAnsi="Karla" w:cstheme="minorHAnsi"/>
          <w:color w:val="3B3838" w:themeColor="background2" w:themeShade="40"/>
          <w:sz w:val="20"/>
          <w:szCs w:val="20"/>
        </w:rPr>
        <w:t>Identify opportunities for innovation and continuous improvement to strengthen the team’s position and delivery.</w:t>
      </w:r>
    </w:p>
    <w:p w14:paraId="3979A3AA" w14:textId="77777777" w:rsidR="007D5EB5" w:rsidRPr="00AC16B4" w:rsidRDefault="007D5EB5" w:rsidP="00AC16B4">
      <w:pPr>
        <w:pStyle w:val="ListParagraph"/>
        <w:widowControl w:val="0"/>
        <w:numPr>
          <w:ilvl w:val="0"/>
          <w:numId w:val="25"/>
        </w:numPr>
        <w:tabs>
          <w:tab w:val="left" w:pos="-720"/>
        </w:tabs>
        <w:suppressAutoHyphens/>
        <w:spacing w:after="120"/>
        <w:jc w:val="both"/>
        <w:rPr>
          <w:rFonts w:ascii="Karla" w:hAnsi="Karla" w:cstheme="minorHAnsi"/>
          <w:color w:val="3B3838" w:themeColor="background2" w:themeShade="40"/>
          <w:sz w:val="20"/>
          <w:szCs w:val="20"/>
        </w:rPr>
      </w:pPr>
      <w:r w:rsidRPr="00AC16B4">
        <w:rPr>
          <w:rFonts w:ascii="Karla" w:hAnsi="Karla" w:cstheme="minorHAnsi"/>
          <w:color w:val="3B3838" w:themeColor="background2" w:themeShade="40"/>
          <w:sz w:val="20"/>
          <w:szCs w:val="20"/>
        </w:rPr>
        <w:t>Actively participate in preventing, responding to and reporting information security threats or incidents.</w:t>
      </w:r>
    </w:p>
    <w:p w14:paraId="0A88825C" w14:textId="77777777" w:rsidR="007D5EB5" w:rsidRPr="00AC16B4" w:rsidRDefault="007D5EB5" w:rsidP="00AC16B4">
      <w:pPr>
        <w:pStyle w:val="ListParagraph"/>
        <w:widowControl w:val="0"/>
        <w:numPr>
          <w:ilvl w:val="0"/>
          <w:numId w:val="25"/>
        </w:numPr>
        <w:tabs>
          <w:tab w:val="left" w:pos="-720"/>
        </w:tabs>
        <w:suppressAutoHyphens/>
        <w:spacing w:after="120"/>
        <w:jc w:val="both"/>
        <w:rPr>
          <w:rFonts w:ascii="Karla" w:hAnsi="Karla" w:cstheme="minorHAnsi"/>
          <w:color w:val="3B3838" w:themeColor="background2" w:themeShade="40"/>
          <w:sz w:val="20"/>
          <w:szCs w:val="20"/>
        </w:rPr>
      </w:pPr>
      <w:r w:rsidRPr="00AC16B4">
        <w:rPr>
          <w:rFonts w:ascii="Karla" w:hAnsi="Karla" w:cstheme="minorHAnsi"/>
          <w:color w:val="3B3838" w:themeColor="background2" w:themeShade="40"/>
          <w:sz w:val="20"/>
          <w:szCs w:val="20"/>
        </w:rPr>
        <w:t xml:space="preserve">Ensure awareness of EMPHN’s quality and information security objectives and what is needed to comply with the Quality Management System (QMS) and Information Security Management System (ISMS) and ISO Standards. </w:t>
      </w:r>
    </w:p>
    <w:p w14:paraId="31FDAF7B" w14:textId="77777777" w:rsidR="007D5EB5" w:rsidRPr="00AC16B4" w:rsidRDefault="007D5EB5" w:rsidP="00AC16B4">
      <w:pPr>
        <w:pStyle w:val="ListParagraph"/>
        <w:widowControl w:val="0"/>
        <w:numPr>
          <w:ilvl w:val="0"/>
          <w:numId w:val="25"/>
        </w:numPr>
        <w:tabs>
          <w:tab w:val="left" w:pos="-720"/>
        </w:tabs>
        <w:suppressAutoHyphens/>
        <w:spacing w:after="120"/>
        <w:jc w:val="both"/>
        <w:rPr>
          <w:rFonts w:ascii="Karla" w:hAnsi="Karla" w:cstheme="minorHAnsi"/>
          <w:color w:val="3B3838" w:themeColor="background2" w:themeShade="40"/>
          <w:sz w:val="20"/>
          <w:szCs w:val="20"/>
        </w:rPr>
      </w:pPr>
      <w:r w:rsidRPr="00AC16B4">
        <w:rPr>
          <w:rFonts w:ascii="Karla" w:hAnsi="Karla" w:cstheme="minorHAnsi"/>
          <w:color w:val="3B3838" w:themeColor="background2" w:themeShade="40"/>
          <w:sz w:val="20"/>
          <w:szCs w:val="20"/>
        </w:rPr>
        <w:t>Uphold and safeguard information security and quality processes and outputs.</w:t>
      </w:r>
    </w:p>
    <w:p w14:paraId="6C41D407" w14:textId="77777777" w:rsidR="007D5EB5" w:rsidRPr="00AC16B4" w:rsidRDefault="007D5EB5" w:rsidP="00AC16B4">
      <w:pPr>
        <w:pStyle w:val="ListParagraph"/>
        <w:widowControl w:val="0"/>
        <w:numPr>
          <w:ilvl w:val="0"/>
          <w:numId w:val="25"/>
        </w:numPr>
        <w:tabs>
          <w:tab w:val="left" w:pos="-720"/>
        </w:tabs>
        <w:suppressAutoHyphens/>
        <w:spacing w:after="120"/>
        <w:jc w:val="both"/>
        <w:rPr>
          <w:rFonts w:ascii="Karla" w:hAnsi="Karla" w:cstheme="minorHAnsi"/>
          <w:color w:val="3B3838" w:themeColor="background2" w:themeShade="40"/>
          <w:sz w:val="20"/>
          <w:szCs w:val="20"/>
        </w:rPr>
      </w:pPr>
      <w:r w:rsidRPr="00AC16B4">
        <w:rPr>
          <w:rFonts w:ascii="Karla" w:hAnsi="Karla" w:cstheme="minorHAnsi"/>
          <w:color w:val="3B3838" w:themeColor="background2" w:themeShade="40"/>
          <w:sz w:val="20"/>
          <w:szCs w:val="20"/>
        </w:rPr>
        <w:t xml:space="preserve">Contribute to opportunities for innovation and continuous improvement in line with ISO standards, QMS and ISMS.  </w:t>
      </w:r>
    </w:p>
    <w:p w14:paraId="34700249" w14:textId="77777777" w:rsidR="007D5EB5" w:rsidRPr="00AC16B4" w:rsidRDefault="007D5EB5" w:rsidP="00AC16B4">
      <w:pPr>
        <w:pStyle w:val="ListParagraph"/>
        <w:widowControl w:val="0"/>
        <w:numPr>
          <w:ilvl w:val="0"/>
          <w:numId w:val="25"/>
        </w:numPr>
        <w:tabs>
          <w:tab w:val="left" w:pos="-720"/>
        </w:tabs>
        <w:suppressAutoHyphens/>
        <w:spacing w:after="120"/>
        <w:jc w:val="both"/>
        <w:rPr>
          <w:rFonts w:ascii="Karla" w:hAnsi="Karla" w:cstheme="minorHAnsi"/>
          <w:color w:val="3B3838" w:themeColor="background2" w:themeShade="40"/>
          <w:sz w:val="20"/>
          <w:szCs w:val="20"/>
        </w:rPr>
      </w:pPr>
      <w:r w:rsidRPr="00AC16B4">
        <w:rPr>
          <w:rFonts w:ascii="Karla" w:hAnsi="Karla" w:cstheme="minorHAnsi"/>
          <w:color w:val="3B3838" w:themeColor="background2" w:themeShade="40"/>
          <w:sz w:val="20"/>
          <w:szCs w:val="20"/>
        </w:rPr>
        <w:t xml:space="preserve">Contribute to quality improvement and risk mitigation strategies consistent with policies and procedures. </w:t>
      </w:r>
    </w:p>
    <w:p w14:paraId="48147A2B" w14:textId="77777777" w:rsidR="007D5EB5" w:rsidRPr="00AC16B4" w:rsidRDefault="007D5EB5" w:rsidP="00AC16B4">
      <w:pPr>
        <w:pStyle w:val="ListParagraph"/>
        <w:widowControl w:val="0"/>
        <w:numPr>
          <w:ilvl w:val="0"/>
          <w:numId w:val="25"/>
        </w:numPr>
        <w:tabs>
          <w:tab w:val="left" w:pos="-720"/>
        </w:tabs>
        <w:suppressAutoHyphens/>
        <w:spacing w:after="120"/>
        <w:jc w:val="both"/>
        <w:rPr>
          <w:rFonts w:ascii="Karla" w:hAnsi="Karla" w:cstheme="minorHAnsi"/>
          <w:color w:val="3B3838" w:themeColor="background2" w:themeShade="40"/>
          <w:sz w:val="20"/>
          <w:szCs w:val="20"/>
        </w:rPr>
      </w:pPr>
      <w:r w:rsidRPr="00AC16B4">
        <w:rPr>
          <w:rFonts w:ascii="Karla" w:hAnsi="Karla" w:cstheme="minorHAnsi"/>
          <w:color w:val="3B3838" w:themeColor="background2" w:themeShade="40"/>
          <w:sz w:val="20"/>
          <w:szCs w:val="20"/>
        </w:rPr>
        <w:t xml:space="preserve">Ensure compliance with policies, procedures and systems relevant to the function and/or team. </w:t>
      </w:r>
    </w:p>
    <w:p w14:paraId="549FA0AE" w14:textId="77777777" w:rsidR="007D5EB5" w:rsidRPr="00B34B23" w:rsidRDefault="007D5EB5" w:rsidP="007D5EB5">
      <w:pPr>
        <w:widowControl w:val="0"/>
        <w:tabs>
          <w:tab w:val="left" w:pos="-720"/>
        </w:tabs>
        <w:suppressAutoHyphens/>
        <w:spacing w:before="80"/>
        <w:ind w:right="-425"/>
        <w:jc w:val="both"/>
        <w:rPr>
          <w:rFonts w:ascii="Karla" w:hAnsi="Karla" w:cstheme="minorHAnsi"/>
          <w:b/>
          <w:bCs/>
          <w:i/>
          <w:iCs/>
          <w:color w:val="3B3838" w:themeColor="background2" w:themeShade="40"/>
          <w:sz w:val="18"/>
          <w:szCs w:val="18"/>
        </w:rPr>
      </w:pPr>
      <w:r w:rsidRPr="00B34B23">
        <w:rPr>
          <w:rFonts w:ascii="Karla" w:hAnsi="Karla" w:cstheme="minorHAnsi"/>
          <w:b/>
          <w:bCs/>
          <w:color w:val="3B3838" w:themeColor="background2" w:themeShade="40"/>
          <w:sz w:val="22"/>
          <w:szCs w:val="22"/>
        </w:rPr>
        <w:t>Individual Leadership</w:t>
      </w:r>
    </w:p>
    <w:p w14:paraId="0AE423FB" w14:textId="77777777" w:rsidR="007D5EB5" w:rsidRPr="00AC16B4" w:rsidRDefault="007D5EB5" w:rsidP="00AC16B4">
      <w:pPr>
        <w:pStyle w:val="ListParagraph"/>
        <w:widowControl w:val="0"/>
        <w:numPr>
          <w:ilvl w:val="0"/>
          <w:numId w:val="26"/>
        </w:numPr>
        <w:tabs>
          <w:tab w:val="left" w:pos="-720"/>
        </w:tabs>
        <w:suppressAutoHyphens/>
        <w:spacing w:after="120"/>
        <w:jc w:val="both"/>
        <w:rPr>
          <w:rFonts w:ascii="Karla" w:hAnsi="Karla" w:cstheme="minorHAnsi"/>
          <w:color w:val="3B3838" w:themeColor="background2" w:themeShade="40"/>
          <w:sz w:val="20"/>
          <w:szCs w:val="20"/>
        </w:rPr>
      </w:pPr>
      <w:r w:rsidRPr="00AC16B4">
        <w:rPr>
          <w:rFonts w:ascii="Karla" w:hAnsi="Karla" w:cstheme="minorHAnsi"/>
          <w:color w:val="3B3838" w:themeColor="background2" w:themeShade="40"/>
          <w:sz w:val="20"/>
          <w:szCs w:val="20"/>
        </w:rPr>
        <w:t xml:space="preserve">Role model the desired culture, consistent with EMPHN’s values and </w:t>
      </w:r>
      <w:proofErr w:type="spellStart"/>
      <w:r w:rsidRPr="00AC16B4">
        <w:rPr>
          <w:rFonts w:ascii="Karla" w:hAnsi="Karla" w:cstheme="minorHAnsi"/>
          <w:color w:val="3B3838" w:themeColor="background2" w:themeShade="40"/>
          <w:sz w:val="20"/>
          <w:szCs w:val="20"/>
        </w:rPr>
        <w:t>behaviours</w:t>
      </w:r>
      <w:proofErr w:type="spellEnd"/>
      <w:r w:rsidRPr="00AC16B4">
        <w:rPr>
          <w:rFonts w:ascii="Karla" w:hAnsi="Karla" w:cstheme="minorHAnsi"/>
          <w:color w:val="3B3838" w:themeColor="background2" w:themeShade="40"/>
          <w:sz w:val="20"/>
          <w:szCs w:val="20"/>
        </w:rPr>
        <w:t>, including the modelling of a practical and positive approach to health, safety, diversity, inclusion, wellbeing, and environment.</w:t>
      </w:r>
    </w:p>
    <w:p w14:paraId="6D4515D1" w14:textId="77777777" w:rsidR="007D5EB5" w:rsidRPr="00AC16B4" w:rsidRDefault="007D5EB5" w:rsidP="00AC16B4">
      <w:pPr>
        <w:pStyle w:val="ListParagraph"/>
        <w:widowControl w:val="0"/>
        <w:numPr>
          <w:ilvl w:val="0"/>
          <w:numId w:val="26"/>
        </w:numPr>
        <w:tabs>
          <w:tab w:val="left" w:pos="-720"/>
        </w:tabs>
        <w:suppressAutoHyphens/>
        <w:spacing w:after="120"/>
        <w:jc w:val="both"/>
        <w:rPr>
          <w:rFonts w:ascii="Karla" w:hAnsi="Karla" w:cstheme="minorHAnsi"/>
          <w:color w:val="3B3838" w:themeColor="background2" w:themeShade="40"/>
          <w:sz w:val="20"/>
          <w:szCs w:val="20"/>
        </w:rPr>
      </w:pPr>
      <w:r w:rsidRPr="00AC16B4">
        <w:rPr>
          <w:rFonts w:ascii="Karla" w:hAnsi="Karla" w:cstheme="minorHAnsi"/>
          <w:color w:val="3B3838" w:themeColor="background2" w:themeShade="40"/>
          <w:sz w:val="20"/>
          <w:szCs w:val="20"/>
        </w:rPr>
        <w:t xml:space="preserve">Enhance EMPHN’s culture through modelling standards of </w:t>
      </w:r>
      <w:proofErr w:type="spellStart"/>
      <w:r w:rsidRPr="00AC16B4">
        <w:rPr>
          <w:rFonts w:ascii="Karla" w:hAnsi="Karla" w:cstheme="minorHAnsi"/>
          <w:color w:val="3B3838" w:themeColor="background2" w:themeShade="40"/>
          <w:sz w:val="20"/>
          <w:szCs w:val="20"/>
        </w:rPr>
        <w:t>behaviour</w:t>
      </w:r>
      <w:proofErr w:type="spellEnd"/>
      <w:r w:rsidRPr="00AC16B4">
        <w:rPr>
          <w:rFonts w:ascii="Karla" w:hAnsi="Karla" w:cstheme="minorHAnsi"/>
          <w:color w:val="3B3838" w:themeColor="background2" w:themeShade="40"/>
          <w:sz w:val="20"/>
          <w:szCs w:val="20"/>
        </w:rPr>
        <w:t xml:space="preserve"> consistent with EMPHN’s values and enable a culture of high performance. </w:t>
      </w:r>
    </w:p>
    <w:p w14:paraId="0E62F7A1" w14:textId="77777777" w:rsidR="007D5EB5" w:rsidRPr="00AC16B4" w:rsidRDefault="007D5EB5" w:rsidP="00AC16B4">
      <w:pPr>
        <w:pStyle w:val="ListParagraph"/>
        <w:widowControl w:val="0"/>
        <w:numPr>
          <w:ilvl w:val="0"/>
          <w:numId w:val="26"/>
        </w:numPr>
        <w:tabs>
          <w:tab w:val="left" w:pos="-720"/>
        </w:tabs>
        <w:suppressAutoHyphens/>
        <w:spacing w:after="120"/>
        <w:jc w:val="both"/>
        <w:rPr>
          <w:rFonts w:ascii="Karla" w:hAnsi="Karla" w:cstheme="minorHAnsi"/>
          <w:color w:val="3B3838" w:themeColor="background2" w:themeShade="40"/>
          <w:sz w:val="20"/>
          <w:szCs w:val="20"/>
        </w:rPr>
      </w:pPr>
      <w:r w:rsidRPr="00AC16B4">
        <w:rPr>
          <w:rFonts w:ascii="Karla" w:hAnsi="Karla" w:cstheme="minorHAnsi"/>
          <w:color w:val="3B3838" w:themeColor="background2" w:themeShade="40"/>
          <w:sz w:val="20"/>
          <w:szCs w:val="20"/>
        </w:rPr>
        <w:t>Display personal leadership through role modelling and delivery of work practices that comply with relevant regulatory and legislative requirements, whilst complying with policy, procedures and systems to deliver on outcomes.</w:t>
      </w:r>
    </w:p>
    <w:p w14:paraId="05C282FB" w14:textId="77777777" w:rsidR="007D5EB5" w:rsidRPr="00AC16B4" w:rsidRDefault="007D5EB5" w:rsidP="00AC16B4">
      <w:pPr>
        <w:pStyle w:val="ListParagraph"/>
        <w:widowControl w:val="0"/>
        <w:numPr>
          <w:ilvl w:val="0"/>
          <w:numId w:val="26"/>
        </w:numPr>
        <w:tabs>
          <w:tab w:val="left" w:pos="-720"/>
        </w:tabs>
        <w:suppressAutoHyphens/>
        <w:spacing w:after="120"/>
        <w:jc w:val="both"/>
        <w:rPr>
          <w:rFonts w:ascii="Karla" w:hAnsi="Karla" w:cstheme="minorHAnsi"/>
          <w:color w:val="3B3838" w:themeColor="background2" w:themeShade="40"/>
          <w:sz w:val="20"/>
          <w:szCs w:val="20"/>
        </w:rPr>
      </w:pPr>
      <w:r w:rsidRPr="00AC16B4">
        <w:rPr>
          <w:rFonts w:ascii="Karla" w:hAnsi="Karla" w:cstheme="minorHAnsi"/>
          <w:color w:val="3B3838" w:themeColor="background2" w:themeShade="40"/>
          <w:sz w:val="20"/>
          <w:szCs w:val="20"/>
        </w:rPr>
        <w:t>Enable optimum performance across EMPHN through individual leadership, collaboration, team engagement and ongoing learning.</w:t>
      </w:r>
    </w:p>
    <w:p w14:paraId="12278019" w14:textId="77777777" w:rsidR="007D5EB5" w:rsidRPr="00AC16B4" w:rsidRDefault="007D5EB5" w:rsidP="00AC16B4">
      <w:pPr>
        <w:pStyle w:val="ListParagraph"/>
        <w:widowControl w:val="0"/>
        <w:numPr>
          <w:ilvl w:val="0"/>
          <w:numId w:val="26"/>
        </w:numPr>
        <w:tabs>
          <w:tab w:val="left" w:pos="-720"/>
        </w:tabs>
        <w:suppressAutoHyphens/>
        <w:spacing w:after="120"/>
        <w:jc w:val="both"/>
        <w:rPr>
          <w:rFonts w:ascii="Karla" w:hAnsi="Karla" w:cstheme="minorHAnsi"/>
          <w:color w:val="3B3838" w:themeColor="background2" w:themeShade="40"/>
          <w:sz w:val="20"/>
          <w:szCs w:val="20"/>
        </w:rPr>
      </w:pPr>
      <w:r w:rsidRPr="00AC16B4">
        <w:rPr>
          <w:rFonts w:ascii="Karla" w:hAnsi="Karla" w:cstheme="minorHAnsi"/>
          <w:color w:val="3B3838" w:themeColor="background2" w:themeShade="40"/>
          <w:sz w:val="20"/>
          <w:szCs w:val="20"/>
        </w:rPr>
        <w:t>Provide high quality, clear, concise, and credible information to support and guide individuals, teams, stakeholders and partners of EMPHN.</w:t>
      </w:r>
    </w:p>
    <w:p w14:paraId="1069F94E" w14:textId="3E005222" w:rsidR="007D5EB5" w:rsidRDefault="007D5EB5" w:rsidP="00AC16B4">
      <w:pPr>
        <w:pStyle w:val="ListParagraph"/>
        <w:widowControl w:val="0"/>
        <w:numPr>
          <w:ilvl w:val="0"/>
          <w:numId w:val="26"/>
        </w:numPr>
        <w:tabs>
          <w:tab w:val="left" w:pos="-720"/>
        </w:tabs>
        <w:suppressAutoHyphens/>
        <w:spacing w:after="120"/>
        <w:jc w:val="both"/>
        <w:rPr>
          <w:rFonts w:ascii="Karla" w:hAnsi="Karla" w:cstheme="minorHAnsi"/>
          <w:color w:val="3B3838" w:themeColor="background2" w:themeShade="40"/>
          <w:sz w:val="20"/>
          <w:szCs w:val="20"/>
        </w:rPr>
      </w:pPr>
      <w:r w:rsidRPr="00AC16B4">
        <w:rPr>
          <w:rFonts w:ascii="Karla" w:hAnsi="Karla" w:cstheme="minorHAnsi"/>
          <w:color w:val="3B3838" w:themeColor="background2" w:themeShade="40"/>
          <w:sz w:val="20"/>
          <w:szCs w:val="20"/>
        </w:rPr>
        <w:t xml:space="preserve">Display attributes </w:t>
      </w:r>
      <w:r w:rsidR="00565DBF" w:rsidRPr="00565DBF">
        <w:rPr>
          <w:rFonts w:ascii="Karla" w:hAnsi="Karla" w:cstheme="minorHAnsi"/>
          <w:color w:val="3B3838" w:themeColor="background2" w:themeShade="40"/>
          <w:sz w:val="20"/>
          <w:szCs w:val="20"/>
        </w:rPr>
        <w:t>include</w:t>
      </w:r>
      <w:r w:rsidRPr="00AC16B4">
        <w:rPr>
          <w:rFonts w:ascii="Karla" w:hAnsi="Karla" w:cstheme="minorHAnsi"/>
          <w:color w:val="3B3838" w:themeColor="background2" w:themeShade="40"/>
          <w:sz w:val="20"/>
          <w:szCs w:val="20"/>
        </w:rPr>
        <w:t xml:space="preserve"> a positive can-do attitude, integrity, collaborative ways of working, motivation, </w:t>
      </w:r>
      <w:r w:rsidRPr="00AC16B4">
        <w:rPr>
          <w:rFonts w:ascii="Karla" w:hAnsi="Karla" w:cstheme="minorHAnsi"/>
          <w:color w:val="3B3838" w:themeColor="background2" w:themeShade="40"/>
          <w:sz w:val="20"/>
          <w:szCs w:val="20"/>
        </w:rPr>
        <w:lastRenderedPageBreak/>
        <w:t xml:space="preserve">and courage. </w:t>
      </w:r>
    </w:p>
    <w:p w14:paraId="2B9D77F6" w14:textId="77777777" w:rsidR="006C77E7" w:rsidRDefault="006C77E7" w:rsidP="007D5EB5">
      <w:pPr>
        <w:widowControl w:val="0"/>
        <w:tabs>
          <w:tab w:val="left" w:pos="-720"/>
        </w:tabs>
        <w:suppressAutoHyphens/>
        <w:spacing w:before="80"/>
        <w:ind w:right="-425"/>
        <w:jc w:val="both"/>
        <w:rPr>
          <w:rFonts w:ascii="Karla" w:hAnsi="Karla" w:cstheme="minorHAnsi"/>
          <w:color w:val="3B3838" w:themeColor="background2" w:themeShade="40"/>
          <w:sz w:val="20"/>
          <w:szCs w:val="20"/>
        </w:rPr>
      </w:pPr>
    </w:p>
    <w:p w14:paraId="4C8DDDFB" w14:textId="4FEF5505" w:rsidR="007D5EB5" w:rsidRPr="00B34B23" w:rsidRDefault="007D5EB5" w:rsidP="007D5EB5">
      <w:pPr>
        <w:widowControl w:val="0"/>
        <w:tabs>
          <w:tab w:val="left" w:pos="-720"/>
        </w:tabs>
        <w:suppressAutoHyphens/>
        <w:spacing w:before="80"/>
        <w:ind w:right="-425"/>
        <w:jc w:val="both"/>
        <w:rPr>
          <w:rFonts w:ascii="Karla" w:hAnsi="Karla" w:cstheme="minorHAnsi"/>
          <w:b/>
          <w:bCs/>
          <w:color w:val="3B3838" w:themeColor="background2" w:themeShade="40"/>
          <w:sz w:val="22"/>
          <w:szCs w:val="22"/>
        </w:rPr>
      </w:pPr>
      <w:r w:rsidRPr="00B34B23">
        <w:rPr>
          <w:rFonts w:ascii="Karla" w:hAnsi="Karla" w:cstheme="minorHAnsi"/>
          <w:b/>
          <w:bCs/>
          <w:color w:val="3B3838" w:themeColor="background2" w:themeShade="40"/>
          <w:sz w:val="22"/>
          <w:szCs w:val="22"/>
        </w:rPr>
        <w:t xml:space="preserve">Stakeholder Engagement and Relationship Management </w:t>
      </w:r>
    </w:p>
    <w:p w14:paraId="7989CC4F" w14:textId="77777777" w:rsidR="007D5EB5" w:rsidRPr="00AC16B4" w:rsidRDefault="007D5EB5" w:rsidP="00AC16B4">
      <w:pPr>
        <w:pStyle w:val="ListParagraph"/>
        <w:widowControl w:val="0"/>
        <w:numPr>
          <w:ilvl w:val="0"/>
          <w:numId w:val="27"/>
        </w:numPr>
        <w:tabs>
          <w:tab w:val="left" w:pos="-720"/>
        </w:tabs>
        <w:suppressAutoHyphens/>
        <w:spacing w:after="120"/>
        <w:jc w:val="both"/>
        <w:rPr>
          <w:rFonts w:ascii="Karla" w:hAnsi="Karla" w:cstheme="minorHAnsi"/>
          <w:color w:val="3B3838" w:themeColor="background2" w:themeShade="40"/>
          <w:sz w:val="20"/>
          <w:szCs w:val="20"/>
        </w:rPr>
      </w:pPr>
      <w:r w:rsidRPr="00AC16B4">
        <w:rPr>
          <w:rFonts w:ascii="Karla" w:hAnsi="Karla" w:cstheme="minorHAnsi"/>
          <w:color w:val="3B3838" w:themeColor="background2" w:themeShade="40"/>
          <w:sz w:val="20"/>
          <w:szCs w:val="20"/>
        </w:rPr>
        <w:t xml:space="preserve">Drive effective relationships and communications ensuring you remain a trusted partner to people across EMPHN. </w:t>
      </w:r>
    </w:p>
    <w:p w14:paraId="366FE2A5" w14:textId="77777777" w:rsidR="007D5EB5" w:rsidRPr="00AC16B4" w:rsidRDefault="007D5EB5" w:rsidP="00AC16B4">
      <w:pPr>
        <w:pStyle w:val="ListParagraph"/>
        <w:widowControl w:val="0"/>
        <w:numPr>
          <w:ilvl w:val="0"/>
          <w:numId w:val="27"/>
        </w:numPr>
        <w:tabs>
          <w:tab w:val="left" w:pos="-720"/>
        </w:tabs>
        <w:suppressAutoHyphens/>
        <w:spacing w:after="120"/>
        <w:jc w:val="both"/>
        <w:rPr>
          <w:rFonts w:ascii="Karla" w:hAnsi="Karla" w:cstheme="minorHAnsi"/>
          <w:color w:val="3B3838" w:themeColor="background2" w:themeShade="40"/>
          <w:sz w:val="20"/>
          <w:szCs w:val="20"/>
        </w:rPr>
      </w:pPr>
      <w:r w:rsidRPr="00AC16B4">
        <w:rPr>
          <w:rFonts w:ascii="Karla" w:hAnsi="Karla" w:cstheme="minorHAnsi"/>
          <w:color w:val="3B3838" w:themeColor="background2" w:themeShade="40"/>
          <w:sz w:val="20"/>
          <w:szCs w:val="20"/>
        </w:rPr>
        <w:t xml:space="preserve">Ensure effective and strong relationships with internal and external stakeholders in a manner consistent with EMPHN values and that supports achievement of EMPHN’s strategy. </w:t>
      </w:r>
    </w:p>
    <w:p w14:paraId="7D5695CD" w14:textId="4FD5A636" w:rsidR="007D5EB5" w:rsidRPr="00AC16B4" w:rsidRDefault="007D5EB5" w:rsidP="00AC16B4">
      <w:pPr>
        <w:pStyle w:val="ListParagraph"/>
        <w:widowControl w:val="0"/>
        <w:numPr>
          <w:ilvl w:val="0"/>
          <w:numId w:val="27"/>
        </w:numPr>
        <w:tabs>
          <w:tab w:val="left" w:pos="-720"/>
        </w:tabs>
        <w:suppressAutoHyphens/>
        <w:spacing w:after="120"/>
        <w:jc w:val="both"/>
        <w:rPr>
          <w:rFonts w:ascii="Karla" w:hAnsi="Karla" w:cstheme="minorHAnsi"/>
          <w:color w:val="3B3838" w:themeColor="background2" w:themeShade="40"/>
          <w:sz w:val="20"/>
          <w:szCs w:val="20"/>
        </w:rPr>
      </w:pPr>
      <w:r w:rsidRPr="00AC16B4">
        <w:rPr>
          <w:rFonts w:ascii="Karla" w:hAnsi="Karla" w:cstheme="minorHAnsi"/>
          <w:color w:val="3B3838" w:themeColor="background2" w:themeShade="40"/>
          <w:sz w:val="20"/>
          <w:szCs w:val="20"/>
        </w:rPr>
        <w:t xml:space="preserve">Provide guidance and direction to </w:t>
      </w:r>
      <w:r w:rsidR="00565DBF" w:rsidRPr="00565DBF">
        <w:rPr>
          <w:rFonts w:ascii="Karla" w:hAnsi="Karla" w:cstheme="minorHAnsi"/>
          <w:color w:val="3B3838" w:themeColor="background2" w:themeShade="40"/>
          <w:sz w:val="20"/>
          <w:szCs w:val="20"/>
        </w:rPr>
        <w:t>deliver</w:t>
      </w:r>
      <w:r w:rsidRPr="00AC16B4">
        <w:rPr>
          <w:rFonts w:ascii="Karla" w:hAnsi="Karla" w:cstheme="minorHAnsi"/>
          <w:color w:val="3B3838" w:themeColor="background2" w:themeShade="40"/>
          <w:sz w:val="20"/>
          <w:szCs w:val="20"/>
        </w:rPr>
        <w:t xml:space="preserve"> business priorities and operational goals in an innovative manner and </w:t>
      </w:r>
      <w:r w:rsidR="00565DBF" w:rsidRPr="00565DBF">
        <w:rPr>
          <w:rFonts w:ascii="Karla" w:hAnsi="Karla" w:cstheme="minorHAnsi"/>
          <w:color w:val="3B3838" w:themeColor="background2" w:themeShade="40"/>
          <w:sz w:val="20"/>
          <w:szCs w:val="20"/>
        </w:rPr>
        <w:t>ensure</w:t>
      </w:r>
      <w:r w:rsidRPr="00AC16B4">
        <w:rPr>
          <w:rFonts w:ascii="Karla" w:hAnsi="Karla" w:cstheme="minorHAnsi"/>
          <w:color w:val="3B3838" w:themeColor="background2" w:themeShade="40"/>
          <w:sz w:val="20"/>
          <w:szCs w:val="20"/>
        </w:rPr>
        <w:t xml:space="preserve"> you </w:t>
      </w:r>
      <w:r w:rsidR="00CC1FFC" w:rsidRPr="00AC16B4">
        <w:rPr>
          <w:rFonts w:ascii="Karla" w:hAnsi="Karla" w:cstheme="minorHAnsi"/>
          <w:color w:val="3B3838" w:themeColor="background2" w:themeShade="40"/>
          <w:sz w:val="20"/>
          <w:szCs w:val="20"/>
        </w:rPr>
        <w:t>are a partner</w:t>
      </w:r>
      <w:r w:rsidRPr="00AC16B4">
        <w:rPr>
          <w:rFonts w:ascii="Karla" w:hAnsi="Karla" w:cstheme="minorHAnsi"/>
          <w:color w:val="3B3838" w:themeColor="background2" w:themeShade="40"/>
          <w:sz w:val="20"/>
          <w:szCs w:val="20"/>
        </w:rPr>
        <w:t xml:space="preserve"> in a highly effective, customer-focused and responsive manner.  </w:t>
      </w:r>
    </w:p>
    <w:p w14:paraId="7DBDCCB5" w14:textId="77777777" w:rsidR="007D5EB5" w:rsidRPr="00AC16B4" w:rsidRDefault="007D5EB5" w:rsidP="00AC16B4">
      <w:pPr>
        <w:pStyle w:val="ListParagraph"/>
        <w:widowControl w:val="0"/>
        <w:numPr>
          <w:ilvl w:val="0"/>
          <w:numId w:val="27"/>
        </w:numPr>
        <w:tabs>
          <w:tab w:val="left" w:pos="-720"/>
        </w:tabs>
        <w:suppressAutoHyphens/>
        <w:spacing w:after="120"/>
        <w:jc w:val="both"/>
        <w:rPr>
          <w:rFonts w:ascii="Karla" w:hAnsi="Karla" w:cstheme="minorHAnsi"/>
          <w:color w:val="3B3838" w:themeColor="background2" w:themeShade="40"/>
          <w:sz w:val="20"/>
          <w:szCs w:val="20"/>
        </w:rPr>
      </w:pPr>
      <w:r w:rsidRPr="00AC16B4">
        <w:rPr>
          <w:rFonts w:ascii="Karla" w:hAnsi="Karla" w:cstheme="minorHAnsi"/>
          <w:color w:val="3B3838" w:themeColor="background2" w:themeShade="40"/>
          <w:sz w:val="20"/>
          <w:szCs w:val="20"/>
        </w:rPr>
        <w:t>Develop rapport with new stakeholders quickly, build and sustain positive and effective relationships.</w:t>
      </w:r>
    </w:p>
    <w:p w14:paraId="75634A0A" w14:textId="77777777" w:rsidR="007D5EB5" w:rsidRPr="00B34B23" w:rsidRDefault="007D5EB5" w:rsidP="007D5EB5">
      <w:pPr>
        <w:shd w:val="clear" w:color="auto" w:fill="3B3838" w:themeFill="background2" w:themeFillShade="40"/>
        <w:jc w:val="both"/>
        <w:rPr>
          <w:rFonts w:ascii="Karla" w:hAnsi="Karla" w:cstheme="minorHAnsi"/>
          <w:b/>
          <w:color w:val="FFFFFF" w:themeColor="background1"/>
          <w:sz w:val="26"/>
        </w:rPr>
      </w:pPr>
      <w:r w:rsidRPr="00B34B23">
        <w:rPr>
          <w:rFonts w:ascii="Karla" w:hAnsi="Karla" w:cstheme="minorHAnsi"/>
          <w:b/>
          <w:color w:val="FFFFFF" w:themeColor="background1"/>
          <w:sz w:val="26"/>
        </w:rPr>
        <w:t>Qualifications</w:t>
      </w:r>
    </w:p>
    <w:p w14:paraId="6800381F" w14:textId="77777777" w:rsidR="002B6B80" w:rsidRPr="00AC16B4" w:rsidRDefault="002B6B80" w:rsidP="00AC16B4">
      <w:pPr>
        <w:pStyle w:val="ListParagraph"/>
        <w:widowControl w:val="0"/>
        <w:numPr>
          <w:ilvl w:val="0"/>
          <w:numId w:val="28"/>
        </w:numPr>
        <w:tabs>
          <w:tab w:val="left" w:pos="-720"/>
        </w:tabs>
        <w:suppressAutoHyphens/>
        <w:spacing w:before="80" w:after="120"/>
        <w:jc w:val="both"/>
        <w:rPr>
          <w:rFonts w:ascii="Karla" w:hAnsi="Karla" w:cstheme="minorHAnsi"/>
          <w:color w:val="3B3838" w:themeColor="background2" w:themeShade="40"/>
          <w:sz w:val="20"/>
          <w:szCs w:val="20"/>
        </w:rPr>
      </w:pPr>
      <w:r w:rsidRPr="00AC16B4">
        <w:rPr>
          <w:rFonts w:ascii="Karla" w:hAnsi="Karla" w:cstheme="minorHAnsi"/>
          <w:color w:val="3B3838" w:themeColor="background2" w:themeShade="40"/>
          <w:sz w:val="20"/>
          <w:szCs w:val="20"/>
        </w:rPr>
        <w:t>Relevant tertiary qualifications in health or related discipline are preferred.</w:t>
      </w:r>
    </w:p>
    <w:p w14:paraId="15F6046A" w14:textId="32F081D0" w:rsidR="000A2379" w:rsidRPr="00AC16B4" w:rsidRDefault="002B6B80" w:rsidP="00AC16B4">
      <w:pPr>
        <w:pStyle w:val="ListParagraph"/>
        <w:widowControl w:val="0"/>
        <w:numPr>
          <w:ilvl w:val="0"/>
          <w:numId w:val="28"/>
        </w:numPr>
        <w:tabs>
          <w:tab w:val="left" w:pos="-720"/>
        </w:tabs>
        <w:suppressAutoHyphens/>
        <w:spacing w:after="120"/>
        <w:jc w:val="both"/>
        <w:rPr>
          <w:rFonts w:ascii="Karla" w:hAnsi="Karla" w:cstheme="minorHAnsi"/>
          <w:color w:val="3B3838" w:themeColor="background2" w:themeShade="40"/>
          <w:sz w:val="20"/>
          <w:szCs w:val="20"/>
        </w:rPr>
      </w:pPr>
      <w:r w:rsidRPr="00AC16B4">
        <w:rPr>
          <w:rFonts w:ascii="Karla" w:hAnsi="Karla" w:cstheme="minorHAnsi"/>
          <w:color w:val="3B3838" w:themeColor="background2" w:themeShade="40"/>
          <w:sz w:val="20"/>
          <w:szCs w:val="20"/>
        </w:rPr>
        <w:t>Post Graduate qualifications and/or certification in Health or Project Management are desirable but not essential.</w:t>
      </w:r>
    </w:p>
    <w:p w14:paraId="6937FF57" w14:textId="77777777" w:rsidR="007D5EB5" w:rsidRPr="00B34B23" w:rsidRDefault="007D5EB5" w:rsidP="007D5EB5">
      <w:pPr>
        <w:shd w:val="clear" w:color="auto" w:fill="3B3838" w:themeFill="background2" w:themeFillShade="40"/>
        <w:jc w:val="both"/>
        <w:rPr>
          <w:rFonts w:ascii="Karla" w:hAnsi="Karla" w:cstheme="minorHAnsi"/>
          <w:b/>
          <w:color w:val="FFFFFF" w:themeColor="background1"/>
          <w:sz w:val="26"/>
        </w:rPr>
      </w:pPr>
      <w:r w:rsidRPr="00B34B23">
        <w:rPr>
          <w:rFonts w:ascii="Karla" w:hAnsi="Karla" w:cstheme="minorHAnsi"/>
          <w:b/>
          <w:color w:val="FFFFFF" w:themeColor="background1"/>
          <w:sz w:val="26"/>
        </w:rPr>
        <w:t>Knowledge, Skills and Experience</w:t>
      </w:r>
    </w:p>
    <w:p w14:paraId="36C4CF12" w14:textId="77777777" w:rsidR="00F332B8" w:rsidRPr="00AC16B4" w:rsidRDefault="00F332B8" w:rsidP="00AC16B4">
      <w:pPr>
        <w:pStyle w:val="ListParagraph"/>
        <w:widowControl w:val="0"/>
        <w:numPr>
          <w:ilvl w:val="0"/>
          <w:numId w:val="29"/>
        </w:numPr>
        <w:tabs>
          <w:tab w:val="left" w:pos="-720"/>
        </w:tabs>
        <w:suppressAutoHyphens/>
        <w:spacing w:before="80" w:after="120"/>
        <w:jc w:val="both"/>
        <w:rPr>
          <w:rFonts w:ascii="Karla" w:hAnsi="Karla" w:cstheme="minorHAnsi"/>
          <w:color w:val="3B3838" w:themeColor="background2" w:themeShade="40"/>
          <w:sz w:val="20"/>
          <w:szCs w:val="20"/>
        </w:rPr>
      </w:pPr>
      <w:r w:rsidRPr="00AC16B4">
        <w:rPr>
          <w:rFonts w:ascii="Karla" w:hAnsi="Karla" w:cstheme="minorHAnsi"/>
          <w:color w:val="3B3838" w:themeColor="background2" w:themeShade="40"/>
          <w:sz w:val="20"/>
          <w:szCs w:val="20"/>
        </w:rPr>
        <w:t>Relevant demonstrable knowledge and experience of the health sector, including contemporary health policy and reform, service pathways and acute/primary care interface.</w:t>
      </w:r>
    </w:p>
    <w:p w14:paraId="3748BFC1" w14:textId="77777777" w:rsidR="00F332B8" w:rsidRPr="00AC16B4" w:rsidRDefault="00F332B8" w:rsidP="00AC16B4">
      <w:pPr>
        <w:pStyle w:val="ListParagraph"/>
        <w:widowControl w:val="0"/>
        <w:numPr>
          <w:ilvl w:val="0"/>
          <w:numId w:val="29"/>
        </w:numPr>
        <w:tabs>
          <w:tab w:val="left" w:pos="-720"/>
        </w:tabs>
        <w:suppressAutoHyphens/>
        <w:spacing w:after="120"/>
        <w:jc w:val="both"/>
        <w:rPr>
          <w:rFonts w:ascii="Karla" w:hAnsi="Karla" w:cstheme="minorHAnsi"/>
          <w:color w:val="3B3838" w:themeColor="background2" w:themeShade="40"/>
          <w:sz w:val="20"/>
          <w:szCs w:val="20"/>
        </w:rPr>
      </w:pPr>
      <w:r w:rsidRPr="00AC16B4">
        <w:rPr>
          <w:rFonts w:ascii="Karla" w:hAnsi="Karla" w:cstheme="minorHAnsi"/>
          <w:color w:val="3B3838" w:themeColor="background2" w:themeShade="40"/>
          <w:sz w:val="20"/>
          <w:szCs w:val="20"/>
        </w:rPr>
        <w:t>Experience facilitating program delivery in an acute, primary care, community health environment or similar health service.</w:t>
      </w:r>
    </w:p>
    <w:p w14:paraId="7CF11D43" w14:textId="77777777" w:rsidR="00F332B8" w:rsidRPr="00AC16B4" w:rsidRDefault="00F332B8" w:rsidP="00AC16B4">
      <w:pPr>
        <w:pStyle w:val="ListParagraph"/>
        <w:widowControl w:val="0"/>
        <w:numPr>
          <w:ilvl w:val="0"/>
          <w:numId w:val="29"/>
        </w:numPr>
        <w:tabs>
          <w:tab w:val="left" w:pos="-720"/>
        </w:tabs>
        <w:suppressAutoHyphens/>
        <w:spacing w:after="120"/>
        <w:jc w:val="both"/>
        <w:rPr>
          <w:rFonts w:ascii="Karla" w:hAnsi="Karla" w:cstheme="minorHAnsi"/>
          <w:color w:val="3B3838" w:themeColor="background2" w:themeShade="40"/>
          <w:sz w:val="20"/>
          <w:szCs w:val="20"/>
        </w:rPr>
      </w:pPr>
      <w:r w:rsidRPr="00AC16B4">
        <w:rPr>
          <w:rFonts w:ascii="Karla" w:hAnsi="Karla" w:cstheme="minorHAnsi"/>
          <w:color w:val="3B3838" w:themeColor="background2" w:themeShade="40"/>
          <w:sz w:val="20"/>
          <w:szCs w:val="20"/>
        </w:rPr>
        <w:t>Understanding of models of care and enabling meaningful implementation for the EMPHN population and service system.</w:t>
      </w:r>
    </w:p>
    <w:p w14:paraId="3BB38B7B" w14:textId="77777777" w:rsidR="007D5EB5" w:rsidRPr="00AC16B4" w:rsidRDefault="007D5EB5" w:rsidP="00AC16B4">
      <w:pPr>
        <w:pStyle w:val="ListParagraph"/>
        <w:widowControl w:val="0"/>
        <w:numPr>
          <w:ilvl w:val="0"/>
          <w:numId w:val="29"/>
        </w:numPr>
        <w:tabs>
          <w:tab w:val="left" w:pos="-720"/>
        </w:tabs>
        <w:suppressAutoHyphens/>
        <w:spacing w:after="120"/>
        <w:jc w:val="both"/>
        <w:rPr>
          <w:rFonts w:ascii="Karla" w:hAnsi="Karla" w:cstheme="minorHAnsi"/>
          <w:color w:val="3B3838" w:themeColor="background2" w:themeShade="40"/>
          <w:sz w:val="20"/>
          <w:szCs w:val="20"/>
        </w:rPr>
      </w:pPr>
      <w:r w:rsidRPr="00AC16B4">
        <w:rPr>
          <w:rFonts w:ascii="Karla" w:hAnsi="Karla" w:cstheme="minorHAnsi"/>
          <w:color w:val="3B3838" w:themeColor="background2" w:themeShade="40"/>
          <w:sz w:val="20"/>
          <w:szCs w:val="20"/>
        </w:rPr>
        <w:t xml:space="preserve">Proven experience as an operational contributor in a “focus area” or “strategic priority” in the health sector. </w:t>
      </w:r>
    </w:p>
    <w:p w14:paraId="71FABA7B" w14:textId="77777777" w:rsidR="007D5EB5" w:rsidRPr="00AC16B4" w:rsidRDefault="007D5EB5" w:rsidP="00AC16B4">
      <w:pPr>
        <w:pStyle w:val="ListParagraph"/>
        <w:widowControl w:val="0"/>
        <w:numPr>
          <w:ilvl w:val="0"/>
          <w:numId w:val="29"/>
        </w:numPr>
        <w:tabs>
          <w:tab w:val="left" w:pos="-720"/>
        </w:tabs>
        <w:suppressAutoHyphens/>
        <w:spacing w:after="120"/>
        <w:jc w:val="both"/>
        <w:rPr>
          <w:rFonts w:ascii="Karla" w:hAnsi="Karla" w:cstheme="minorHAnsi"/>
          <w:color w:val="3B3838" w:themeColor="background2" w:themeShade="40"/>
          <w:sz w:val="20"/>
          <w:szCs w:val="20"/>
        </w:rPr>
      </w:pPr>
      <w:r w:rsidRPr="00AC16B4">
        <w:rPr>
          <w:rFonts w:ascii="Karla" w:hAnsi="Karla" w:cstheme="minorHAnsi"/>
          <w:color w:val="3B3838" w:themeColor="background2" w:themeShade="40"/>
          <w:sz w:val="20"/>
          <w:szCs w:val="20"/>
        </w:rPr>
        <w:t>Understanding and commitment to ISO 9001 and ISO 27001 Quality Management System requirements.</w:t>
      </w:r>
    </w:p>
    <w:p w14:paraId="3AD107DB" w14:textId="77777777" w:rsidR="007D5EB5" w:rsidRPr="00AC16B4" w:rsidRDefault="007D5EB5" w:rsidP="00AC16B4">
      <w:pPr>
        <w:pStyle w:val="ListParagraph"/>
        <w:widowControl w:val="0"/>
        <w:numPr>
          <w:ilvl w:val="0"/>
          <w:numId w:val="29"/>
        </w:numPr>
        <w:tabs>
          <w:tab w:val="left" w:pos="-720"/>
        </w:tabs>
        <w:suppressAutoHyphens/>
        <w:spacing w:after="120"/>
        <w:jc w:val="both"/>
        <w:rPr>
          <w:rFonts w:ascii="Karla" w:hAnsi="Karla" w:cstheme="minorHAnsi"/>
          <w:color w:val="3B3838" w:themeColor="background2" w:themeShade="40"/>
          <w:sz w:val="20"/>
          <w:szCs w:val="20"/>
        </w:rPr>
      </w:pPr>
      <w:r w:rsidRPr="00AC16B4">
        <w:rPr>
          <w:rFonts w:ascii="Karla" w:hAnsi="Karla" w:cstheme="minorHAnsi"/>
          <w:color w:val="3B3838" w:themeColor="background2" w:themeShade="40"/>
          <w:sz w:val="20"/>
          <w:szCs w:val="20"/>
        </w:rPr>
        <w:t>Demonstrable experience and accountability in working with successful multi-stakeholder projects, including an ability to work effectively under pressure to ensure outcomes are achieved.</w:t>
      </w:r>
    </w:p>
    <w:p w14:paraId="00272A1D" w14:textId="77777777" w:rsidR="007D5EB5" w:rsidRPr="00AC16B4" w:rsidRDefault="007D5EB5" w:rsidP="00AC16B4">
      <w:pPr>
        <w:pStyle w:val="ListParagraph"/>
        <w:widowControl w:val="0"/>
        <w:numPr>
          <w:ilvl w:val="0"/>
          <w:numId w:val="29"/>
        </w:numPr>
        <w:tabs>
          <w:tab w:val="left" w:pos="-720"/>
        </w:tabs>
        <w:suppressAutoHyphens/>
        <w:spacing w:after="120"/>
        <w:jc w:val="both"/>
        <w:rPr>
          <w:rFonts w:ascii="Karla" w:hAnsi="Karla" w:cstheme="minorHAnsi"/>
          <w:color w:val="3B3838" w:themeColor="background2" w:themeShade="40"/>
          <w:sz w:val="20"/>
          <w:szCs w:val="20"/>
        </w:rPr>
      </w:pPr>
      <w:r w:rsidRPr="00AC16B4">
        <w:rPr>
          <w:rFonts w:ascii="Karla" w:hAnsi="Karla" w:cstheme="minorHAnsi"/>
          <w:color w:val="3B3838" w:themeColor="background2" w:themeShade="40"/>
          <w:sz w:val="20"/>
          <w:szCs w:val="20"/>
        </w:rPr>
        <w:t xml:space="preserve">Demonstrated capability in planning, implementing and evaluating to meet </w:t>
      </w:r>
      <w:proofErr w:type="spellStart"/>
      <w:r w:rsidRPr="00AC16B4">
        <w:rPr>
          <w:rFonts w:ascii="Karla" w:hAnsi="Karla" w:cstheme="minorHAnsi"/>
          <w:color w:val="3B3838" w:themeColor="background2" w:themeShade="40"/>
          <w:sz w:val="20"/>
          <w:szCs w:val="20"/>
        </w:rPr>
        <w:t>organisational</w:t>
      </w:r>
      <w:proofErr w:type="spellEnd"/>
      <w:r w:rsidRPr="00AC16B4">
        <w:rPr>
          <w:rFonts w:ascii="Karla" w:hAnsi="Karla" w:cstheme="minorHAnsi"/>
          <w:color w:val="3B3838" w:themeColor="background2" w:themeShade="40"/>
          <w:sz w:val="20"/>
          <w:szCs w:val="20"/>
        </w:rPr>
        <w:t xml:space="preserve"> outcomes.  </w:t>
      </w:r>
    </w:p>
    <w:p w14:paraId="79874DEF" w14:textId="77777777" w:rsidR="007D5EB5" w:rsidRPr="00AC16B4" w:rsidRDefault="007D5EB5" w:rsidP="00AC16B4">
      <w:pPr>
        <w:pStyle w:val="ListParagraph"/>
        <w:widowControl w:val="0"/>
        <w:numPr>
          <w:ilvl w:val="0"/>
          <w:numId w:val="29"/>
        </w:numPr>
        <w:tabs>
          <w:tab w:val="left" w:pos="-720"/>
        </w:tabs>
        <w:suppressAutoHyphens/>
        <w:spacing w:after="120"/>
        <w:jc w:val="both"/>
        <w:rPr>
          <w:rFonts w:ascii="Karla" w:hAnsi="Karla" w:cstheme="minorHAnsi"/>
          <w:color w:val="3B3838" w:themeColor="background2" w:themeShade="40"/>
          <w:sz w:val="20"/>
          <w:szCs w:val="20"/>
        </w:rPr>
      </w:pPr>
      <w:r w:rsidRPr="00AC16B4">
        <w:rPr>
          <w:rFonts w:ascii="Karla" w:hAnsi="Karla" w:cstheme="minorHAnsi"/>
          <w:color w:val="3B3838" w:themeColor="background2" w:themeShade="40"/>
          <w:sz w:val="20"/>
          <w:szCs w:val="20"/>
        </w:rPr>
        <w:t xml:space="preserve">Anticipate, identify and address issues and potential problems and select the most effective solutions as required.  </w:t>
      </w:r>
    </w:p>
    <w:p w14:paraId="56C5BAE4" w14:textId="4FB0D297" w:rsidR="007D5EB5" w:rsidRPr="00AC16B4" w:rsidRDefault="007D5EB5" w:rsidP="00AC16B4">
      <w:pPr>
        <w:pStyle w:val="ListParagraph"/>
        <w:widowControl w:val="0"/>
        <w:numPr>
          <w:ilvl w:val="0"/>
          <w:numId w:val="29"/>
        </w:numPr>
        <w:tabs>
          <w:tab w:val="left" w:pos="-720"/>
        </w:tabs>
        <w:suppressAutoHyphens/>
        <w:spacing w:after="120"/>
        <w:ind w:right="-284"/>
        <w:jc w:val="both"/>
        <w:rPr>
          <w:rFonts w:ascii="Karla" w:hAnsi="Karla" w:cstheme="minorHAnsi"/>
          <w:color w:val="3B3838" w:themeColor="background2" w:themeShade="40"/>
          <w:sz w:val="20"/>
          <w:szCs w:val="20"/>
        </w:rPr>
      </w:pPr>
      <w:r w:rsidRPr="00AC16B4">
        <w:rPr>
          <w:rFonts w:ascii="Karla" w:hAnsi="Karla" w:cstheme="minorHAnsi"/>
          <w:color w:val="3B3838" w:themeColor="background2" w:themeShade="40"/>
          <w:sz w:val="20"/>
          <w:szCs w:val="20"/>
        </w:rPr>
        <w:t xml:space="preserve">Proven </w:t>
      </w:r>
      <w:proofErr w:type="spellStart"/>
      <w:r w:rsidRPr="00AC16B4">
        <w:rPr>
          <w:rFonts w:ascii="Karla" w:hAnsi="Karla" w:cstheme="minorHAnsi"/>
          <w:color w:val="3B3838" w:themeColor="background2" w:themeShade="40"/>
          <w:sz w:val="20"/>
          <w:szCs w:val="20"/>
        </w:rPr>
        <w:t>organisational</w:t>
      </w:r>
      <w:proofErr w:type="spellEnd"/>
      <w:r w:rsidRPr="00AC16B4">
        <w:rPr>
          <w:rFonts w:ascii="Karla" w:hAnsi="Karla" w:cstheme="minorHAnsi"/>
          <w:color w:val="3B3838" w:themeColor="background2" w:themeShade="40"/>
          <w:sz w:val="20"/>
          <w:szCs w:val="20"/>
        </w:rPr>
        <w:t xml:space="preserve"> skills, including priority setting, </w:t>
      </w:r>
      <w:r w:rsidR="00565DBF" w:rsidRPr="00565DBF">
        <w:rPr>
          <w:rFonts w:ascii="Karla" w:hAnsi="Karla" w:cstheme="minorHAnsi"/>
          <w:color w:val="3B3838" w:themeColor="background2" w:themeShade="40"/>
          <w:sz w:val="20"/>
          <w:szCs w:val="20"/>
        </w:rPr>
        <w:t>pursuing</w:t>
      </w:r>
      <w:r w:rsidRPr="00AC16B4">
        <w:rPr>
          <w:rFonts w:ascii="Karla" w:hAnsi="Karla" w:cstheme="minorHAnsi"/>
          <w:color w:val="3B3838" w:themeColor="background2" w:themeShade="40"/>
          <w:sz w:val="20"/>
          <w:szCs w:val="20"/>
        </w:rPr>
        <w:t xml:space="preserve"> tasks to completion and achieving targets within deadlines.</w:t>
      </w:r>
    </w:p>
    <w:p w14:paraId="7A9FA8CC" w14:textId="4D8BD661" w:rsidR="007D5EB5" w:rsidRPr="00AC16B4" w:rsidRDefault="007D5EB5" w:rsidP="00AC16B4">
      <w:pPr>
        <w:pStyle w:val="ListParagraph"/>
        <w:widowControl w:val="0"/>
        <w:numPr>
          <w:ilvl w:val="0"/>
          <w:numId w:val="29"/>
        </w:numPr>
        <w:tabs>
          <w:tab w:val="left" w:pos="-720"/>
        </w:tabs>
        <w:suppressAutoHyphens/>
        <w:spacing w:after="120"/>
        <w:jc w:val="both"/>
        <w:rPr>
          <w:rFonts w:ascii="Karla" w:hAnsi="Karla" w:cstheme="minorHAnsi"/>
          <w:color w:val="3B3838" w:themeColor="background2" w:themeShade="40"/>
          <w:sz w:val="20"/>
          <w:szCs w:val="20"/>
        </w:rPr>
      </w:pPr>
      <w:r w:rsidRPr="00AC16B4">
        <w:rPr>
          <w:rFonts w:ascii="Karla" w:hAnsi="Karla" w:cstheme="minorHAnsi"/>
          <w:color w:val="3B3838" w:themeColor="background2" w:themeShade="40"/>
          <w:sz w:val="20"/>
          <w:szCs w:val="20"/>
        </w:rPr>
        <w:t xml:space="preserve">Developed interpersonal and relationship management skills </w:t>
      </w:r>
      <w:r w:rsidR="00565DBF" w:rsidRPr="00565DBF">
        <w:rPr>
          <w:rFonts w:ascii="Karla" w:hAnsi="Karla" w:cstheme="minorHAnsi"/>
          <w:color w:val="3B3838" w:themeColor="background2" w:themeShade="40"/>
          <w:sz w:val="20"/>
          <w:szCs w:val="20"/>
        </w:rPr>
        <w:t>include</w:t>
      </w:r>
      <w:r w:rsidRPr="00AC16B4">
        <w:rPr>
          <w:rFonts w:ascii="Karla" w:hAnsi="Karla" w:cstheme="minorHAnsi"/>
          <w:color w:val="3B3838" w:themeColor="background2" w:themeShade="40"/>
          <w:sz w:val="20"/>
          <w:szCs w:val="20"/>
        </w:rPr>
        <w:t xml:space="preserve"> a positive attitude, emotional intelligence, collaboration, decision making, networking, motivation, teamwork, collaboration, negotiation.</w:t>
      </w:r>
    </w:p>
    <w:p w14:paraId="5A1B907F" w14:textId="08AC13D2" w:rsidR="007D5EB5" w:rsidRPr="00AC16B4" w:rsidRDefault="007D5EB5" w:rsidP="00AC16B4">
      <w:pPr>
        <w:pStyle w:val="ListParagraph"/>
        <w:widowControl w:val="0"/>
        <w:numPr>
          <w:ilvl w:val="0"/>
          <w:numId w:val="29"/>
        </w:numPr>
        <w:tabs>
          <w:tab w:val="left" w:pos="-720"/>
        </w:tabs>
        <w:suppressAutoHyphens/>
        <w:spacing w:after="120"/>
        <w:jc w:val="both"/>
        <w:rPr>
          <w:rFonts w:ascii="Karla" w:hAnsi="Karla" w:cstheme="minorHAnsi"/>
          <w:color w:val="3B3838" w:themeColor="background2" w:themeShade="40"/>
          <w:sz w:val="20"/>
          <w:szCs w:val="20"/>
        </w:rPr>
      </w:pPr>
      <w:r w:rsidRPr="00AC16B4">
        <w:rPr>
          <w:rFonts w:ascii="Karla" w:hAnsi="Karla" w:cstheme="minorHAnsi"/>
          <w:color w:val="3B3838" w:themeColor="background2" w:themeShade="40"/>
          <w:sz w:val="20"/>
          <w:szCs w:val="20"/>
        </w:rPr>
        <w:t xml:space="preserve">Strong verbal and written communication skills </w:t>
      </w:r>
      <w:r w:rsidR="00565DBF" w:rsidRPr="00565DBF">
        <w:rPr>
          <w:rFonts w:ascii="Karla" w:hAnsi="Karla" w:cstheme="minorHAnsi"/>
          <w:color w:val="3B3838" w:themeColor="background2" w:themeShade="40"/>
          <w:sz w:val="20"/>
          <w:szCs w:val="20"/>
        </w:rPr>
        <w:t>enable</w:t>
      </w:r>
      <w:r w:rsidRPr="00AC16B4">
        <w:rPr>
          <w:rFonts w:ascii="Karla" w:hAnsi="Karla" w:cstheme="minorHAnsi"/>
          <w:color w:val="3B3838" w:themeColor="background2" w:themeShade="40"/>
          <w:sz w:val="20"/>
          <w:szCs w:val="20"/>
        </w:rPr>
        <w:t xml:space="preserve"> ideas and opinions to be expressed clearly and effectively.</w:t>
      </w:r>
    </w:p>
    <w:p w14:paraId="6E8331AC" w14:textId="4C8104D4" w:rsidR="007D5EB5" w:rsidRPr="00AC16B4" w:rsidRDefault="007D5EB5" w:rsidP="00AC16B4">
      <w:pPr>
        <w:pStyle w:val="ListParagraph"/>
        <w:widowControl w:val="0"/>
        <w:numPr>
          <w:ilvl w:val="0"/>
          <w:numId w:val="29"/>
        </w:numPr>
        <w:tabs>
          <w:tab w:val="left" w:pos="-720"/>
        </w:tabs>
        <w:suppressAutoHyphens/>
        <w:spacing w:after="120"/>
        <w:jc w:val="both"/>
        <w:rPr>
          <w:rFonts w:ascii="Karla" w:hAnsi="Karla" w:cstheme="minorHAnsi"/>
          <w:color w:val="3B3838" w:themeColor="background2" w:themeShade="40"/>
          <w:sz w:val="20"/>
          <w:szCs w:val="20"/>
        </w:rPr>
      </w:pPr>
      <w:r w:rsidRPr="00AC16B4">
        <w:rPr>
          <w:rFonts w:ascii="Karla" w:hAnsi="Karla" w:cstheme="minorHAnsi"/>
          <w:color w:val="3B3838" w:themeColor="background2" w:themeShade="40"/>
          <w:sz w:val="20"/>
          <w:szCs w:val="20"/>
        </w:rPr>
        <w:t xml:space="preserve">Display resilience and courage by raising and working through challenging issues and </w:t>
      </w:r>
      <w:r w:rsidR="00565DBF" w:rsidRPr="00565DBF">
        <w:rPr>
          <w:rFonts w:ascii="Karla" w:hAnsi="Karla" w:cstheme="minorHAnsi"/>
          <w:color w:val="3B3838" w:themeColor="background2" w:themeShade="40"/>
          <w:sz w:val="20"/>
          <w:szCs w:val="20"/>
        </w:rPr>
        <w:t>seeking</w:t>
      </w:r>
      <w:r w:rsidRPr="00AC16B4">
        <w:rPr>
          <w:rFonts w:ascii="Karla" w:hAnsi="Karla" w:cstheme="minorHAnsi"/>
          <w:color w:val="3B3838" w:themeColor="background2" w:themeShade="40"/>
          <w:sz w:val="20"/>
          <w:szCs w:val="20"/>
        </w:rPr>
        <w:t xml:space="preserve"> alternatives.  </w:t>
      </w:r>
    </w:p>
    <w:p w14:paraId="3A159603" w14:textId="77777777" w:rsidR="007D5EB5" w:rsidRPr="00AC16B4" w:rsidRDefault="007D5EB5" w:rsidP="00AC16B4">
      <w:pPr>
        <w:pStyle w:val="ListParagraph"/>
        <w:widowControl w:val="0"/>
        <w:numPr>
          <w:ilvl w:val="0"/>
          <w:numId w:val="29"/>
        </w:numPr>
        <w:tabs>
          <w:tab w:val="left" w:pos="-720"/>
        </w:tabs>
        <w:suppressAutoHyphens/>
        <w:spacing w:after="120"/>
        <w:jc w:val="both"/>
        <w:rPr>
          <w:rFonts w:ascii="Karla" w:hAnsi="Karla" w:cstheme="minorHAnsi"/>
          <w:color w:val="3B3838" w:themeColor="background2" w:themeShade="40"/>
          <w:sz w:val="20"/>
          <w:szCs w:val="20"/>
        </w:rPr>
      </w:pPr>
      <w:r w:rsidRPr="00AC16B4">
        <w:rPr>
          <w:rFonts w:ascii="Karla" w:hAnsi="Karla" w:cstheme="minorHAnsi"/>
          <w:color w:val="3B3838" w:themeColor="background2" w:themeShade="40"/>
          <w:sz w:val="20"/>
          <w:szCs w:val="20"/>
        </w:rPr>
        <w:t>Ability to be agile and flexible in approach to work with a continuous improvement mindset.</w:t>
      </w:r>
    </w:p>
    <w:p w14:paraId="35CD8301" w14:textId="06706088" w:rsidR="001F751A" w:rsidRPr="00CD719E" w:rsidRDefault="007D5EB5" w:rsidP="00AC16B4">
      <w:pPr>
        <w:pStyle w:val="ListParagraph"/>
        <w:widowControl w:val="0"/>
        <w:numPr>
          <w:ilvl w:val="0"/>
          <w:numId w:val="29"/>
        </w:numPr>
        <w:tabs>
          <w:tab w:val="left" w:pos="-720"/>
        </w:tabs>
        <w:suppressAutoHyphens/>
        <w:spacing w:after="120"/>
        <w:jc w:val="both"/>
      </w:pPr>
      <w:r w:rsidRPr="00AC16B4">
        <w:rPr>
          <w:rFonts w:ascii="Karla" w:hAnsi="Karla" w:cstheme="minorHAnsi"/>
          <w:color w:val="3B3838" w:themeColor="background2" w:themeShade="40"/>
          <w:sz w:val="20"/>
          <w:szCs w:val="20"/>
        </w:rPr>
        <w:t xml:space="preserve">Understand and use available technologies to </w:t>
      </w:r>
      <w:proofErr w:type="spellStart"/>
      <w:r w:rsidRPr="00AC16B4">
        <w:rPr>
          <w:rFonts w:ascii="Karla" w:hAnsi="Karla" w:cstheme="minorHAnsi"/>
          <w:color w:val="3B3838" w:themeColor="background2" w:themeShade="40"/>
          <w:sz w:val="20"/>
          <w:szCs w:val="20"/>
        </w:rPr>
        <w:t>maximise</w:t>
      </w:r>
      <w:proofErr w:type="spellEnd"/>
      <w:r w:rsidRPr="00AC16B4">
        <w:rPr>
          <w:rFonts w:ascii="Karla" w:hAnsi="Karla" w:cstheme="minorHAnsi"/>
          <w:color w:val="3B3838" w:themeColor="background2" w:themeShade="40"/>
          <w:sz w:val="20"/>
          <w:szCs w:val="20"/>
        </w:rPr>
        <w:t xml:space="preserve"> efficiencies and effectiveness, including relevant IT systems. </w:t>
      </w:r>
    </w:p>
    <w:tbl>
      <w:tblPr>
        <w:tblStyle w:val="TableGrid"/>
        <w:tblW w:w="10627" w:type="dxa"/>
        <w:tblLook w:val="04A0" w:firstRow="1" w:lastRow="0" w:firstColumn="1" w:lastColumn="0" w:noHBand="0" w:noVBand="1"/>
      </w:tblPr>
      <w:tblGrid>
        <w:gridCol w:w="1555"/>
        <w:gridCol w:w="6095"/>
        <w:gridCol w:w="850"/>
        <w:gridCol w:w="2127"/>
      </w:tblGrid>
      <w:tr w:rsidR="007D5EB5" w:rsidRPr="00B34B23" w14:paraId="5C70663A" w14:textId="77777777" w:rsidTr="001F751A">
        <w:tc>
          <w:tcPr>
            <w:tcW w:w="10627" w:type="dxa"/>
            <w:gridSpan w:val="4"/>
            <w:shd w:val="clear" w:color="auto" w:fill="3B3838" w:themeFill="background2" w:themeFillShade="40"/>
          </w:tcPr>
          <w:p w14:paraId="10D5281C" w14:textId="77777777" w:rsidR="007D5EB5" w:rsidRPr="00B34B23" w:rsidRDefault="007D5EB5" w:rsidP="001311EB">
            <w:pPr>
              <w:spacing w:before="40" w:after="40"/>
              <w:jc w:val="both"/>
              <w:rPr>
                <w:rFonts w:ascii="Karla" w:hAnsi="Karla" w:cstheme="minorHAnsi"/>
                <w:color w:val="FFFFFF" w:themeColor="background1"/>
                <w:sz w:val="20"/>
                <w:szCs w:val="20"/>
              </w:rPr>
            </w:pPr>
            <w:r>
              <w:rPr>
                <w:rFonts w:ascii="Karla" w:hAnsi="Karla" w:cstheme="minorHAnsi"/>
                <w:b/>
                <w:bCs/>
                <w:color w:val="FFFFFF" w:themeColor="background1"/>
              </w:rPr>
              <w:t>APPROVAL</w:t>
            </w:r>
          </w:p>
        </w:tc>
      </w:tr>
      <w:tr w:rsidR="007D5EB5" w:rsidRPr="00C17260" w14:paraId="2F3F7FF3" w14:textId="77777777" w:rsidTr="001F751A">
        <w:tc>
          <w:tcPr>
            <w:tcW w:w="1555" w:type="dxa"/>
            <w:vAlign w:val="center"/>
          </w:tcPr>
          <w:p w14:paraId="5F0EB7C7" w14:textId="2033F9AE" w:rsidR="007D5EB5" w:rsidRPr="00C17260" w:rsidRDefault="007D5EB5" w:rsidP="001311EB">
            <w:pPr>
              <w:spacing w:before="120" w:after="120"/>
              <w:jc w:val="center"/>
              <w:rPr>
                <w:rFonts w:ascii="Karla" w:hAnsi="Karla" w:cstheme="minorHAnsi"/>
                <w:color w:val="3B3838" w:themeColor="background2" w:themeShade="40"/>
                <w:sz w:val="20"/>
                <w:szCs w:val="20"/>
              </w:rPr>
            </w:pPr>
          </w:p>
        </w:tc>
        <w:tc>
          <w:tcPr>
            <w:tcW w:w="6095" w:type="dxa"/>
            <w:vAlign w:val="center"/>
          </w:tcPr>
          <w:p w14:paraId="52AD3F09" w14:textId="300C26BD" w:rsidR="007D5EB5" w:rsidRPr="00C17260" w:rsidRDefault="007F199E" w:rsidP="001311EB">
            <w:pPr>
              <w:spacing w:before="120" w:after="120"/>
              <w:jc w:val="center"/>
              <w:rPr>
                <w:rFonts w:ascii="Karla" w:hAnsi="Karla" w:cstheme="minorHAnsi"/>
                <w:color w:val="3B3838" w:themeColor="background2" w:themeShade="40"/>
                <w:sz w:val="20"/>
                <w:szCs w:val="20"/>
              </w:rPr>
            </w:pPr>
            <w:r>
              <w:rPr>
                <w:rFonts w:ascii="Karla" w:hAnsi="Karla" w:cstheme="minorHAnsi"/>
                <w:color w:val="3B3838" w:themeColor="background2" w:themeShade="40"/>
                <w:sz w:val="20"/>
                <w:szCs w:val="20"/>
              </w:rPr>
              <w:t xml:space="preserve">Executive Director </w:t>
            </w:r>
            <w:r w:rsidR="001F751A">
              <w:rPr>
                <w:rFonts w:ascii="Karla" w:hAnsi="Karla" w:cstheme="minorHAnsi"/>
                <w:color w:val="3B3838" w:themeColor="background2" w:themeShade="40"/>
                <w:sz w:val="20"/>
                <w:szCs w:val="20"/>
              </w:rPr>
              <w:t>–</w:t>
            </w:r>
            <w:r>
              <w:rPr>
                <w:rFonts w:ascii="Karla" w:hAnsi="Karla" w:cstheme="minorHAnsi"/>
                <w:color w:val="3B3838" w:themeColor="background2" w:themeShade="40"/>
                <w:sz w:val="20"/>
                <w:szCs w:val="20"/>
              </w:rPr>
              <w:t xml:space="preserve"> </w:t>
            </w:r>
            <w:r w:rsidR="001F751A">
              <w:rPr>
                <w:rFonts w:ascii="Karla" w:hAnsi="Karla" w:cstheme="minorHAnsi"/>
                <w:color w:val="3B3838" w:themeColor="background2" w:themeShade="40"/>
                <w:sz w:val="20"/>
                <w:szCs w:val="20"/>
              </w:rPr>
              <w:t>Primary Care Innovation &amp; Development</w:t>
            </w:r>
          </w:p>
        </w:tc>
        <w:tc>
          <w:tcPr>
            <w:tcW w:w="850" w:type="dxa"/>
            <w:vAlign w:val="center"/>
          </w:tcPr>
          <w:p w14:paraId="5B580BC4" w14:textId="77777777" w:rsidR="007D5EB5" w:rsidRPr="00C17260" w:rsidRDefault="007D5EB5" w:rsidP="001311EB">
            <w:pPr>
              <w:spacing w:before="120" w:after="120"/>
              <w:jc w:val="center"/>
              <w:rPr>
                <w:rFonts w:ascii="Karla" w:hAnsi="Karla" w:cstheme="minorHAnsi"/>
                <w:color w:val="3B3838" w:themeColor="background2" w:themeShade="40"/>
                <w:sz w:val="20"/>
                <w:szCs w:val="20"/>
              </w:rPr>
            </w:pPr>
            <w:r w:rsidRPr="00C17260">
              <w:rPr>
                <w:rFonts w:ascii="Karla" w:hAnsi="Karla" w:cstheme="minorHAnsi"/>
                <w:b/>
                <w:color w:val="3B3838" w:themeColor="background2" w:themeShade="40"/>
                <w:sz w:val="20"/>
                <w:szCs w:val="20"/>
              </w:rPr>
              <w:t>Date:</w:t>
            </w:r>
          </w:p>
        </w:tc>
        <w:tc>
          <w:tcPr>
            <w:tcW w:w="2127" w:type="dxa"/>
            <w:vAlign w:val="center"/>
          </w:tcPr>
          <w:p w14:paraId="5BC853B0" w14:textId="04FE4B80" w:rsidR="007D5EB5" w:rsidRPr="00C17260" w:rsidRDefault="007D5EB5" w:rsidP="001311EB">
            <w:pPr>
              <w:spacing w:before="120" w:after="120"/>
              <w:jc w:val="center"/>
              <w:rPr>
                <w:rFonts w:ascii="Karla" w:hAnsi="Karla" w:cstheme="minorHAnsi"/>
                <w:color w:val="3B3838" w:themeColor="background2" w:themeShade="40"/>
                <w:sz w:val="20"/>
                <w:szCs w:val="20"/>
              </w:rPr>
            </w:pPr>
          </w:p>
        </w:tc>
      </w:tr>
    </w:tbl>
    <w:p w14:paraId="554BD872" w14:textId="77777777" w:rsidR="000B19CE" w:rsidRPr="00B3651F" w:rsidRDefault="000B19CE" w:rsidP="00B3651F">
      <w:pPr>
        <w:widowControl w:val="0"/>
        <w:tabs>
          <w:tab w:val="left" w:pos="-720"/>
        </w:tabs>
        <w:suppressAutoHyphens/>
        <w:spacing w:after="120"/>
        <w:jc w:val="both"/>
        <w:rPr>
          <w:rFonts w:ascii="Karla" w:hAnsi="Karla" w:cstheme="minorHAnsi"/>
          <w:color w:val="3B3838" w:themeColor="background2" w:themeShade="40"/>
          <w:sz w:val="20"/>
          <w:szCs w:val="20"/>
        </w:rPr>
      </w:pPr>
    </w:p>
    <w:sectPr w:rsidR="000B19CE" w:rsidRPr="00B3651F" w:rsidSect="000C1368">
      <w:headerReference w:type="default" r:id="rId12"/>
      <w:footerReference w:type="even" r:id="rId13"/>
      <w:footerReference w:type="default" r:id="rId14"/>
      <w:pgSz w:w="12240" w:h="15840"/>
      <w:pgMar w:top="1702" w:right="878" w:bottom="709" w:left="1014" w:header="284" w:footer="1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B59B7" w14:textId="77777777" w:rsidR="008A083F" w:rsidRDefault="008A083F" w:rsidP="007C6951">
      <w:r>
        <w:separator/>
      </w:r>
    </w:p>
  </w:endnote>
  <w:endnote w:type="continuationSeparator" w:id="0">
    <w:p w14:paraId="220FA781" w14:textId="77777777" w:rsidR="008A083F" w:rsidRDefault="008A083F" w:rsidP="007C6951">
      <w:r>
        <w:continuationSeparator/>
      </w:r>
    </w:p>
  </w:endnote>
  <w:endnote w:type="continuationNotice" w:id="1">
    <w:p w14:paraId="207B7480" w14:textId="77777777" w:rsidR="008A083F" w:rsidRDefault="008A08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M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Karla">
    <w:altName w:val="Calibri"/>
    <w:charset w:val="00"/>
    <w:family w:val="auto"/>
    <w:pitch w:val="variable"/>
    <w:sig w:usb0="A00000EF" w:usb1="4000205B"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71461" w14:textId="07FAFE1A" w:rsidR="00466CDD" w:rsidRDefault="00466CDD" w:rsidP="00202D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01FB6AC0" w14:textId="77777777" w:rsidR="00466CDD" w:rsidRDefault="00466CDD" w:rsidP="00466CDD">
    <w:pPr>
      <w:pStyle w:val="Footer"/>
      <w:ind w:right="360"/>
    </w:pPr>
  </w:p>
  <w:p w14:paraId="0414B9AF" w14:textId="77777777" w:rsidR="00202DE9" w:rsidRDefault="00202DE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56686234"/>
      <w:docPartObj>
        <w:docPartGallery w:val="Page Numbers (Bottom of Page)"/>
        <w:docPartUnique/>
      </w:docPartObj>
    </w:sdtPr>
    <w:sdtEndPr>
      <w:rPr>
        <w:rStyle w:val="PageNumber"/>
        <w:color w:val="002060"/>
        <w:sz w:val="18"/>
        <w:szCs w:val="18"/>
      </w:rPr>
    </w:sdtEndPr>
    <w:sdtContent>
      <w:p w14:paraId="5BCA4D10" w14:textId="07342436" w:rsidR="00466CDD" w:rsidRPr="00466CDD" w:rsidRDefault="00466CDD" w:rsidP="00202DE9">
        <w:pPr>
          <w:pStyle w:val="Footer"/>
          <w:framePr w:wrap="none" w:vAnchor="text" w:hAnchor="margin" w:xAlign="right" w:y="1"/>
          <w:rPr>
            <w:rStyle w:val="PageNumber"/>
            <w:color w:val="002060"/>
            <w:sz w:val="18"/>
            <w:szCs w:val="18"/>
          </w:rPr>
        </w:pPr>
        <w:r w:rsidRPr="00466CDD">
          <w:rPr>
            <w:rStyle w:val="PageNumber"/>
            <w:color w:val="002060"/>
            <w:sz w:val="18"/>
            <w:szCs w:val="18"/>
          </w:rPr>
          <w:fldChar w:fldCharType="begin"/>
        </w:r>
        <w:r w:rsidRPr="00466CDD">
          <w:rPr>
            <w:rStyle w:val="PageNumber"/>
            <w:color w:val="002060"/>
            <w:sz w:val="18"/>
            <w:szCs w:val="18"/>
          </w:rPr>
          <w:instrText xml:space="preserve"> PAGE </w:instrText>
        </w:r>
        <w:r w:rsidRPr="00466CDD">
          <w:rPr>
            <w:rStyle w:val="PageNumber"/>
            <w:color w:val="002060"/>
            <w:sz w:val="18"/>
            <w:szCs w:val="18"/>
          </w:rPr>
          <w:fldChar w:fldCharType="separate"/>
        </w:r>
        <w:r w:rsidR="00341438">
          <w:rPr>
            <w:rStyle w:val="PageNumber"/>
            <w:noProof/>
            <w:color w:val="002060"/>
            <w:sz w:val="18"/>
            <w:szCs w:val="18"/>
          </w:rPr>
          <w:t>3</w:t>
        </w:r>
        <w:r w:rsidRPr="00466CDD">
          <w:rPr>
            <w:rStyle w:val="PageNumber"/>
            <w:color w:val="002060"/>
            <w:sz w:val="18"/>
            <w:szCs w:val="18"/>
          </w:rPr>
          <w:fldChar w:fldCharType="end"/>
        </w:r>
      </w:p>
    </w:sdtContent>
  </w:sdt>
  <w:p w14:paraId="64D599F2" w14:textId="77777777" w:rsidR="00466CDD" w:rsidRPr="00466CDD" w:rsidRDefault="00466CDD" w:rsidP="00466CDD">
    <w:pPr>
      <w:pStyle w:val="Footer"/>
      <w:ind w:right="360"/>
      <w:rPr>
        <w:color w:val="002060"/>
        <w:sz w:val="18"/>
        <w:szCs w:val="18"/>
      </w:rPr>
    </w:pPr>
  </w:p>
  <w:p w14:paraId="0787E34C" w14:textId="77777777" w:rsidR="00202DE9" w:rsidRDefault="00202D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B251D" w14:textId="77777777" w:rsidR="008A083F" w:rsidRDefault="008A083F" w:rsidP="007C6951">
      <w:r>
        <w:separator/>
      </w:r>
    </w:p>
  </w:footnote>
  <w:footnote w:type="continuationSeparator" w:id="0">
    <w:p w14:paraId="7692855B" w14:textId="77777777" w:rsidR="008A083F" w:rsidRDefault="008A083F" w:rsidP="007C6951">
      <w:r>
        <w:continuationSeparator/>
      </w:r>
    </w:p>
  </w:footnote>
  <w:footnote w:type="continuationNotice" w:id="1">
    <w:p w14:paraId="65ECDA35" w14:textId="77777777" w:rsidR="008A083F" w:rsidRDefault="008A08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D19AD" w14:textId="3DE77D45" w:rsidR="006F46DF" w:rsidRDefault="000C1368" w:rsidP="00AD2812">
    <w:pPr>
      <w:pStyle w:val="Header"/>
      <w:jc w:val="both"/>
      <w:rPr>
        <w:b/>
        <w:color w:val="002060"/>
        <w:sz w:val="36"/>
        <w:szCs w:val="36"/>
      </w:rPr>
    </w:pPr>
    <w:r>
      <w:rPr>
        <w:noProof/>
        <w14:ligatures w14:val="standardContextual"/>
      </w:rPr>
      <w:drawing>
        <wp:anchor distT="0" distB="0" distL="114300" distR="114300" simplePos="0" relativeHeight="251662336" behindDoc="0" locked="0" layoutInCell="1" allowOverlap="1" wp14:anchorId="74BD95C8" wp14:editId="133017F9">
          <wp:simplePos x="0" y="0"/>
          <wp:positionH relativeFrom="column">
            <wp:posOffset>5389245</wp:posOffset>
          </wp:positionH>
          <wp:positionV relativeFrom="paragraph">
            <wp:posOffset>103678</wp:posOffset>
          </wp:positionV>
          <wp:extent cx="1103971" cy="567045"/>
          <wp:effectExtent l="0" t="0" r="1270" b="5080"/>
          <wp:wrapNone/>
          <wp:docPr id="1740374589" name="Picture 2" descr="A black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588931" name="Picture 2" descr="A black and blu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03971" cy="567045"/>
                  </a:xfrm>
                  <a:prstGeom prst="rect">
                    <a:avLst/>
                  </a:prstGeom>
                </pic:spPr>
              </pic:pic>
            </a:graphicData>
          </a:graphic>
          <wp14:sizeRelH relativeFrom="page">
            <wp14:pctWidth>0</wp14:pctWidth>
          </wp14:sizeRelH>
          <wp14:sizeRelV relativeFrom="page">
            <wp14:pctHeight>0</wp14:pctHeight>
          </wp14:sizeRelV>
        </wp:anchor>
      </w:drawing>
    </w:r>
    <w:r w:rsidR="0054116A">
      <w:rPr>
        <w:noProof/>
        <w14:ligatures w14:val="standardContextual"/>
      </w:rPr>
      <mc:AlternateContent>
        <mc:Choice Requires="wps">
          <w:drawing>
            <wp:anchor distT="0" distB="0" distL="114300" distR="114300" simplePos="0" relativeHeight="251660288" behindDoc="0" locked="0" layoutInCell="1" allowOverlap="1" wp14:anchorId="23ECB6C3" wp14:editId="0A293930">
              <wp:simplePos x="0" y="0"/>
              <wp:positionH relativeFrom="column">
                <wp:posOffset>0</wp:posOffset>
              </wp:positionH>
              <wp:positionV relativeFrom="paragraph">
                <wp:posOffset>43238</wp:posOffset>
              </wp:positionV>
              <wp:extent cx="4228123" cy="628943"/>
              <wp:effectExtent l="0" t="0" r="0" b="6350"/>
              <wp:wrapNone/>
              <wp:docPr id="408059475" name="Text Box 3"/>
              <wp:cNvGraphicFramePr/>
              <a:graphic xmlns:a="http://schemas.openxmlformats.org/drawingml/2006/main">
                <a:graphicData uri="http://schemas.microsoft.com/office/word/2010/wordprocessingShape">
                  <wps:wsp>
                    <wps:cNvSpPr txBox="1"/>
                    <wps:spPr>
                      <a:xfrm>
                        <a:off x="0" y="0"/>
                        <a:ext cx="4228123" cy="628943"/>
                      </a:xfrm>
                      <a:prstGeom prst="rect">
                        <a:avLst/>
                      </a:prstGeom>
                      <a:noFill/>
                      <a:ln w="6350">
                        <a:noFill/>
                      </a:ln>
                    </wps:spPr>
                    <wps:txbx>
                      <w:txbxContent>
                        <w:p w14:paraId="14D6C859" w14:textId="77777777" w:rsidR="0054116A" w:rsidRPr="00277BEA" w:rsidRDefault="0054116A" w:rsidP="0054116A">
                          <w:pPr>
                            <w:spacing w:after="120"/>
                            <w:rPr>
                              <w:rFonts w:ascii="Karla" w:hAnsi="Karla"/>
                              <w:b/>
                              <w:bCs/>
                              <w:color w:val="3B3838" w:themeColor="background2" w:themeShade="40"/>
                              <w:sz w:val="28"/>
                              <w:szCs w:val="28"/>
                            </w:rPr>
                          </w:pPr>
                          <w:r w:rsidRPr="00277BEA">
                            <w:rPr>
                              <w:rFonts w:ascii="Karla" w:hAnsi="Karla"/>
                              <w:b/>
                              <w:bCs/>
                              <w:color w:val="3B3838" w:themeColor="background2" w:themeShade="40"/>
                              <w:sz w:val="28"/>
                              <w:szCs w:val="28"/>
                            </w:rPr>
                            <w:t>Position Description</w:t>
                          </w:r>
                        </w:p>
                      </w:txbxContent>
                    </wps:txbx>
                    <wps:bodyPr rot="0" spcFirstLastPara="0" vertOverflow="overflow" horzOverflow="overflow" vert="horz" wrap="square" lIns="0" tIns="4572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23ECB6C3">
              <v:stroke joinstyle="miter"/>
              <v:path gradientshapeok="t" o:connecttype="rect"/>
            </v:shapetype>
            <v:shape id="Text Box 3" style="position:absolute;left:0;text-align:left;margin-left:0;margin-top:3.4pt;width:332.9pt;height: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">
              <v:textbox inset="0,,,0">
                <w:txbxContent>
                  <w:p w:rsidRPr="00277BEA" w:rsidR="0054116A" w:rsidP="0054116A" w:rsidRDefault="0054116A" w14:paraId="14D6C859" w14:textId="77777777">
                    <w:pPr>
                      <w:spacing w:after="120"/>
                      <w:rPr>
                        <w:rFonts w:ascii="Karla" w:hAnsi="Karla"/>
                        <w:b/>
                        <w:bCs/>
                        <w:color w:val="3B3838" w:themeColor="background2" w:themeShade="40"/>
                        <w:sz w:val="28"/>
                        <w:szCs w:val="28"/>
                      </w:rPr>
                    </w:pPr>
                    <w:r w:rsidRPr="00277BEA">
                      <w:rPr>
                        <w:rFonts w:ascii="Karla" w:hAnsi="Karla"/>
                        <w:b/>
                        <w:bCs/>
                        <w:color w:val="3B3838" w:themeColor="background2" w:themeShade="40"/>
                        <w:sz w:val="28"/>
                        <w:szCs w:val="28"/>
                      </w:rPr>
                      <w:t>Position Description</w:t>
                    </w:r>
                  </w:p>
                </w:txbxContent>
              </v:textbox>
            </v:shape>
          </w:pict>
        </mc:Fallback>
      </mc:AlternateContent>
    </w:r>
  </w:p>
  <w:p w14:paraId="09C5A61E" w14:textId="47F45D54" w:rsidR="00202DE9" w:rsidRPr="002A1AED" w:rsidRDefault="00202DE9" w:rsidP="002A1AED">
    <w:pPr>
      <w:pStyle w:val="Header"/>
      <w:jc w:val="both"/>
      <w:rPr>
        <w:rFonts w:ascii="Karla" w:hAnsi="Karla"/>
        <w:b/>
        <w:color w:val="00206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2523"/>
    <w:multiLevelType w:val="hybridMultilevel"/>
    <w:tmpl w:val="B35C3C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5291DEA"/>
    <w:multiLevelType w:val="hybridMultilevel"/>
    <w:tmpl w:val="B21EB09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6F50A79"/>
    <w:multiLevelType w:val="hybridMultilevel"/>
    <w:tmpl w:val="97D8A0D6"/>
    <w:lvl w:ilvl="0" w:tplc="9EE2C7E0">
      <w:start w:val="1"/>
      <w:numFmt w:val="decimal"/>
      <w:lvlText w:val="%1."/>
      <w:lvlJc w:val="left"/>
      <w:pPr>
        <w:ind w:left="720" w:hanging="360"/>
      </w:pPr>
      <w:rPr>
        <w:rFonts w:ascii="Calibri" w:hAnsi="Calibri" w:hint="default"/>
        <w:b w:val="0"/>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A12266"/>
    <w:multiLevelType w:val="hybridMultilevel"/>
    <w:tmpl w:val="AF98E1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493036"/>
    <w:multiLevelType w:val="hybridMultilevel"/>
    <w:tmpl w:val="AC28F6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E213CB"/>
    <w:multiLevelType w:val="hybridMultilevel"/>
    <w:tmpl w:val="F56CDB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8950E74"/>
    <w:multiLevelType w:val="hybridMultilevel"/>
    <w:tmpl w:val="59882A78"/>
    <w:lvl w:ilvl="0" w:tplc="0C090001">
      <w:start w:val="1"/>
      <w:numFmt w:val="bullet"/>
      <w:lvlText w:val=""/>
      <w:lvlJc w:val="left"/>
      <w:pPr>
        <w:ind w:left="720" w:hanging="360"/>
      </w:pPr>
      <w:rPr>
        <w:rFonts w:ascii="Symbol" w:hAnsi="Symbol" w:hint="default"/>
      </w:rPr>
    </w:lvl>
    <w:lvl w:ilvl="1" w:tplc="976C9BA4">
      <w:numFmt w:val="bullet"/>
      <w:lvlText w:val="•"/>
      <w:lvlJc w:val="left"/>
      <w:pPr>
        <w:ind w:left="1440" w:hanging="360"/>
      </w:pPr>
      <w:rPr>
        <w:rFonts w:ascii="SymbolMT" w:eastAsiaTheme="minorHAnsi" w:hAnsi="SymbolMT" w:cs="SymbolMT"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11370EA"/>
    <w:multiLevelType w:val="hybridMultilevel"/>
    <w:tmpl w:val="2FD8D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837CCF"/>
    <w:multiLevelType w:val="hybridMultilevel"/>
    <w:tmpl w:val="B20AD8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5DB5EFF"/>
    <w:multiLevelType w:val="hybridMultilevel"/>
    <w:tmpl w:val="E5966C72"/>
    <w:lvl w:ilvl="0" w:tplc="0C090001">
      <w:start w:val="1"/>
      <w:numFmt w:val="bullet"/>
      <w:lvlText w:val=""/>
      <w:lvlJc w:val="left"/>
      <w:pPr>
        <w:ind w:left="720" w:hanging="360"/>
      </w:pPr>
      <w:rPr>
        <w:rFonts w:ascii="Symbol" w:hAnsi="Symbol" w:hint="default"/>
        <w:b w:val="0"/>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6F33A76"/>
    <w:multiLevelType w:val="hybridMultilevel"/>
    <w:tmpl w:val="F1C6D5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D5E10BF"/>
    <w:multiLevelType w:val="hybridMultilevel"/>
    <w:tmpl w:val="48EE69DA"/>
    <w:lvl w:ilvl="0" w:tplc="0C090001">
      <w:start w:val="1"/>
      <w:numFmt w:val="bullet"/>
      <w:lvlText w:val=""/>
      <w:lvlJc w:val="left"/>
      <w:pPr>
        <w:ind w:left="578" w:hanging="360"/>
      </w:pPr>
      <w:rPr>
        <w:rFonts w:ascii="Symbol" w:hAnsi="Symbol" w:hint="default"/>
      </w:rPr>
    </w:lvl>
    <w:lvl w:ilvl="1" w:tplc="0C090003">
      <w:start w:val="1"/>
      <w:numFmt w:val="bullet"/>
      <w:lvlText w:val="o"/>
      <w:lvlJc w:val="left"/>
      <w:pPr>
        <w:ind w:left="1298" w:hanging="360"/>
      </w:pPr>
      <w:rPr>
        <w:rFonts w:ascii="Courier New" w:hAnsi="Courier New" w:cs="Courier New" w:hint="default"/>
      </w:rPr>
    </w:lvl>
    <w:lvl w:ilvl="2" w:tplc="0C090005">
      <w:start w:val="1"/>
      <w:numFmt w:val="bullet"/>
      <w:lvlText w:val=""/>
      <w:lvlJc w:val="left"/>
      <w:pPr>
        <w:ind w:left="2018" w:hanging="360"/>
      </w:pPr>
      <w:rPr>
        <w:rFonts w:ascii="Wingdings" w:hAnsi="Wingdings" w:hint="default"/>
      </w:rPr>
    </w:lvl>
    <w:lvl w:ilvl="3" w:tplc="0C090001">
      <w:start w:val="1"/>
      <w:numFmt w:val="bullet"/>
      <w:lvlText w:val=""/>
      <w:lvlJc w:val="left"/>
      <w:pPr>
        <w:ind w:left="2738" w:hanging="360"/>
      </w:pPr>
      <w:rPr>
        <w:rFonts w:ascii="Symbol" w:hAnsi="Symbol" w:hint="default"/>
      </w:rPr>
    </w:lvl>
    <w:lvl w:ilvl="4" w:tplc="0C090003">
      <w:start w:val="1"/>
      <w:numFmt w:val="bullet"/>
      <w:lvlText w:val="o"/>
      <w:lvlJc w:val="left"/>
      <w:pPr>
        <w:ind w:left="3458" w:hanging="360"/>
      </w:pPr>
      <w:rPr>
        <w:rFonts w:ascii="Courier New" w:hAnsi="Courier New" w:cs="Courier New" w:hint="default"/>
      </w:rPr>
    </w:lvl>
    <w:lvl w:ilvl="5" w:tplc="0C090005">
      <w:start w:val="1"/>
      <w:numFmt w:val="bullet"/>
      <w:lvlText w:val=""/>
      <w:lvlJc w:val="left"/>
      <w:pPr>
        <w:ind w:left="4178" w:hanging="360"/>
      </w:pPr>
      <w:rPr>
        <w:rFonts w:ascii="Wingdings" w:hAnsi="Wingdings" w:hint="default"/>
      </w:rPr>
    </w:lvl>
    <w:lvl w:ilvl="6" w:tplc="0C090001">
      <w:start w:val="1"/>
      <w:numFmt w:val="bullet"/>
      <w:lvlText w:val=""/>
      <w:lvlJc w:val="left"/>
      <w:pPr>
        <w:ind w:left="4898" w:hanging="360"/>
      </w:pPr>
      <w:rPr>
        <w:rFonts w:ascii="Symbol" w:hAnsi="Symbol" w:hint="default"/>
      </w:rPr>
    </w:lvl>
    <w:lvl w:ilvl="7" w:tplc="0C090003">
      <w:start w:val="1"/>
      <w:numFmt w:val="bullet"/>
      <w:lvlText w:val="o"/>
      <w:lvlJc w:val="left"/>
      <w:pPr>
        <w:ind w:left="5618" w:hanging="360"/>
      </w:pPr>
      <w:rPr>
        <w:rFonts w:ascii="Courier New" w:hAnsi="Courier New" w:cs="Courier New" w:hint="default"/>
      </w:rPr>
    </w:lvl>
    <w:lvl w:ilvl="8" w:tplc="0C090005">
      <w:start w:val="1"/>
      <w:numFmt w:val="bullet"/>
      <w:lvlText w:val=""/>
      <w:lvlJc w:val="left"/>
      <w:pPr>
        <w:ind w:left="6338" w:hanging="360"/>
      </w:pPr>
      <w:rPr>
        <w:rFonts w:ascii="Wingdings" w:hAnsi="Wingdings" w:hint="default"/>
      </w:rPr>
    </w:lvl>
  </w:abstractNum>
  <w:abstractNum w:abstractNumId="12" w15:restartNumberingAfterBreak="0">
    <w:nsid w:val="41F93D59"/>
    <w:multiLevelType w:val="hybridMultilevel"/>
    <w:tmpl w:val="6E285388"/>
    <w:lvl w:ilvl="0" w:tplc="0406DA32">
      <w:numFmt w:val="bullet"/>
      <w:lvlText w:val=""/>
      <w:lvlJc w:val="left"/>
      <w:pPr>
        <w:ind w:left="424" w:hanging="286"/>
      </w:pPr>
      <w:rPr>
        <w:rFonts w:ascii="Symbol" w:eastAsia="Symbol" w:hAnsi="Symbol" w:cs="Symbol" w:hint="default"/>
        <w:color w:val="002060"/>
        <w:w w:val="100"/>
        <w:sz w:val="20"/>
        <w:szCs w:val="20"/>
        <w:lang w:val="en-US" w:eastAsia="en-US" w:bidi="ar-SA"/>
      </w:rPr>
    </w:lvl>
    <w:lvl w:ilvl="1" w:tplc="3FECD338">
      <w:numFmt w:val="bullet"/>
      <w:lvlText w:val=""/>
      <w:lvlJc w:val="left"/>
      <w:pPr>
        <w:ind w:left="570" w:hanging="282"/>
      </w:pPr>
      <w:rPr>
        <w:rFonts w:ascii="Symbol" w:eastAsia="Symbol" w:hAnsi="Symbol" w:cs="Symbol" w:hint="default"/>
        <w:color w:val="002060"/>
        <w:w w:val="100"/>
        <w:sz w:val="20"/>
        <w:szCs w:val="20"/>
        <w:lang w:val="en-US" w:eastAsia="en-US" w:bidi="ar-SA"/>
      </w:rPr>
    </w:lvl>
    <w:lvl w:ilvl="2" w:tplc="8C6E038A">
      <w:numFmt w:val="bullet"/>
      <w:lvlText w:val="•"/>
      <w:lvlJc w:val="left"/>
      <w:pPr>
        <w:ind w:left="888" w:hanging="282"/>
      </w:pPr>
      <w:rPr>
        <w:rFonts w:hint="default"/>
        <w:lang w:val="en-US" w:eastAsia="en-US" w:bidi="ar-SA"/>
      </w:rPr>
    </w:lvl>
    <w:lvl w:ilvl="3" w:tplc="47584C9E">
      <w:numFmt w:val="bullet"/>
      <w:lvlText w:val="•"/>
      <w:lvlJc w:val="left"/>
      <w:pPr>
        <w:ind w:left="1196" w:hanging="282"/>
      </w:pPr>
      <w:rPr>
        <w:rFonts w:hint="default"/>
        <w:lang w:val="en-US" w:eastAsia="en-US" w:bidi="ar-SA"/>
      </w:rPr>
    </w:lvl>
    <w:lvl w:ilvl="4" w:tplc="DD38688A">
      <w:numFmt w:val="bullet"/>
      <w:lvlText w:val="•"/>
      <w:lvlJc w:val="left"/>
      <w:pPr>
        <w:ind w:left="1504" w:hanging="282"/>
      </w:pPr>
      <w:rPr>
        <w:rFonts w:hint="default"/>
        <w:lang w:val="en-US" w:eastAsia="en-US" w:bidi="ar-SA"/>
      </w:rPr>
    </w:lvl>
    <w:lvl w:ilvl="5" w:tplc="EBD4A6E8">
      <w:numFmt w:val="bullet"/>
      <w:lvlText w:val="•"/>
      <w:lvlJc w:val="left"/>
      <w:pPr>
        <w:ind w:left="1812" w:hanging="282"/>
      </w:pPr>
      <w:rPr>
        <w:rFonts w:hint="default"/>
        <w:lang w:val="en-US" w:eastAsia="en-US" w:bidi="ar-SA"/>
      </w:rPr>
    </w:lvl>
    <w:lvl w:ilvl="6" w:tplc="AAD8B3D0">
      <w:numFmt w:val="bullet"/>
      <w:lvlText w:val="•"/>
      <w:lvlJc w:val="left"/>
      <w:pPr>
        <w:ind w:left="2120" w:hanging="282"/>
      </w:pPr>
      <w:rPr>
        <w:rFonts w:hint="default"/>
        <w:lang w:val="en-US" w:eastAsia="en-US" w:bidi="ar-SA"/>
      </w:rPr>
    </w:lvl>
    <w:lvl w:ilvl="7" w:tplc="CC1ABD8C">
      <w:numFmt w:val="bullet"/>
      <w:lvlText w:val="•"/>
      <w:lvlJc w:val="left"/>
      <w:pPr>
        <w:ind w:left="2428" w:hanging="282"/>
      </w:pPr>
      <w:rPr>
        <w:rFonts w:hint="default"/>
        <w:lang w:val="en-US" w:eastAsia="en-US" w:bidi="ar-SA"/>
      </w:rPr>
    </w:lvl>
    <w:lvl w:ilvl="8" w:tplc="43D49224">
      <w:numFmt w:val="bullet"/>
      <w:lvlText w:val="•"/>
      <w:lvlJc w:val="left"/>
      <w:pPr>
        <w:ind w:left="2737" w:hanging="282"/>
      </w:pPr>
      <w:rPr>
        <w:rFonts w:hint="default"/>
        <w:lang w:val="en-US" w:eastAsia="en-US" w:bidi="ar-SA"/>
      </w:rPr>
    </w:lvl>
  </w:abstractNum>
  <w:abstractNum w:abstractNumId="13" w15:restartNumberingAfterBreak="0">
    <w:nsid w:val="4A2115DE"/>
    <w:multiLevelType w:val="hybridMultilevel"/>
    <w:tmpl w:val="65141B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CF21DF6"/>
    <w:multiLevelType w:val="hybridMultilevel"/>
    <w:tmpl w:val="6122AC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F425590"/>
    <w:multiLevelType w:val="hybridMultilevel"/>
    <w:tmpl w:val="47306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2043D61"/>
    <w:multiLevelType w:val="hybridMultilevel"/>
    <w:tmpl w:val="DEC254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65D6E00"/>
    <w:multiLevelType w:val="hybridMultilevel"/>
    <w:tmpl w:val="644654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B620A8E"/>
    <w:multiLevelType w:val="hybridMultilevel"/>
    <w:tmpl w:val="043E37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E3B5496"/>
    <w:multiLevelType w:val="hybridMultilevel"/>
    <w:tmpl w:val="972A9B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02A6B8A"/>
    <w:multiLevelType w:val="hybridMultilevel"/>
    <w:tmpl w:val="982C4B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3272CC0"/>
    <w:multiLevelType w:val="hybridMultilevel"/>
    <w:tmpl w:val="E1540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3A91CF9"/>
    <w:multiLevelType w:val="hybridMultilevel"/>
    <w:tmpl w:val="7A30080C"/>
    <w:lvl w:ilvl="0" w:tplc="162C1714">
      <w:numFmt w:val="bullet"/>
      <w:lvlText w:val=""/>
      <w:lvlJc w:val="left"/>
      <w:pPr>
        <w:ind w:left="1416" w:hanging="284"/>
      </w:pPr>
      <w:rPr>
        <w:rFonts w:ascii="Symbol" w:eastAsia="Symbol" w:hAnsi="Symbol" w:cs="Symbol" w:hint="default"/>
        <w:spacing w:val="0"/>
        <w:w w:val="100"/>
        <w:lang w:val="en-US" w:eastAsia="en-US" w:bidi="ar-SA"/>
      </w:rPr>
    </w:lvl>
    <w:lvl w:ilvl="1" w:tplc="DBB2F544">
      <w:numFmt w:val="bullet"/>
      <w:lvlText w:val="•"/>
      <w:lvlJc w:val="left"/>
      <w:pPr>
        <w:ind w:left="2469" w:hanging="284"/>
      </w:pPr>
      <w:rPr>
        <w:rFonts w:hint="default"/>
        <w:lang w:val="en-US" w:eastAsia="en-US" w:bidi="ar-SA"/>
      </w:rPr>
    </w:lvl>
    <w:lvl w:ilvl="2" w:tplc="CFF6C83C">
      <w:numFmt w:val="bullet"/>
      <w:lvlText w:val="•"/>
      <w:lvlJc w:val="left"/>
      <w:pPr>
        <w:ind w:left="3518" w:hanging="284"/>
      </w:pPr>
      <w:rPr>
        <w:rFonts w:hint="default"/>
        <w:lang w:val="en-US" w:eastAsia="en-US" w:bidi="ar-SA"/>
      </w:rPr>
    </w:lvl>
    <w:lvl w:ilvl="3" w:tplc="39D4E72A">
      <w:numFmt w:val="bullet"/>
      <w:lvlText w:val="•"/>
      <w:lvlJc w:val="left"/>
      <w:pPr>
        <w:ind w:left="4567" w:hanging="284"/>
      </w:pPr>
      <w:rPr>
        <w:rFonts w:hint="default"/>
        <w:lang w:val="en-US" w:eastAsia="en-US" w:bidi="ar-SA"/>
      </w:rPr>
    </w:lvl>
    <w:lvl w:ilvl="4" w:tplc="D4848126">
      <w:numFmt w:val="bullet"/>
      <w:lvlText w:val="•"/>
      <w:lvlJc w:val="left"/>
      <w:pPr>
        <w:ind w:left="5616" w:hanging="284"/>
      </w:pPr>
      <w:rPr>
        <w:rFonts w:hint="default"/>
        <w:lang w:val="en-US" w:eastAsia="en-US" w:bidi="ar-SA"/>
      </w:rPr>
    </w:lvl>
    <w:lvl w:ilvl="5" w:tplc="1DD60072">
      <w:numFmt w:val="bullet"/>
      <w:lvlText w:val="•"/>
      <w:lvlJc w:val="left"/>
      <w:pPr>
        <w:ind w:left="6665" w:hanging="284"/>
      </w:pPr>
      <w:rPr>
        <w:rFonts w:hint="default"/>
        <w:lang w:val="en-US" w:eastAsia="en-US" w:bidi="ar-SA"/>
      </w:rPr>
    </w:lvl>
    <w:lvl w:ilvl="6" w:tplc="7E52A448">
      <w:numFmt w:val="bullet"/>
      <w:lvlText w:val="•"/>
      <w:lvlJc w:val="left"/>
      <w:pPr>
        <w:ind w:left="7714" w:hanging="284"/>
      </w:pPr>
      <w:rPr>
        <w:rFonts w:hint="default"/>
        <w:lang w:val="en-US" w:eastAsia="en-US" w:bidi="ar-SA"/>
      </w:rPr>
    </w:lvl>
    <w:lvl w:ilvl="7" w:tplc="F19C77AA">
      <w:numFmt w:val="bullet"/>
      <w:lvlText w:val="•"/>
      <w:lvlJc w:val="left"/>
      <w:pPr>
        <w:ind w:left="8763" w:hanging="284"/>
      </w:pPr>
      <w:rPr>
        <w:rFonts w:hint="default"/>
        <w:lang w:val="en-US" w:eastAsia="en-US" w:bidi="ar-SA"/>
      </w:rPr>
    </w:lvl>
    <w:lvl w:ilvl="8" w:tplc="58C2990A">
      <w:numFmt w:val="bullet"/>
      <w:lvlText w:val="•"/>
      <w:lvlJc w:val="left"/>
      <w:pPr>
        <w:ind w:left="9812" w:hanging="284"/>
      </w:pPr>
      <w:rPr>
        <w:rFonts w:hint="default"/>
        <w:lang w:val="en-US" w:eastAsia="en-US" w:bidi="ar-SA"/>
      </w:rPr>
    </w:lvl>
  </w:abstractNum>
  <w:abstractNum w:abstractNumId="23" w15:restartNumberingAfterBreak="0">
    <w:nsid w:val="65623376"/>
    <w:multiLevelType w:val="hybridMultilevel"/>
    <w:tmpl w:val="F09890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87F1BF4"/>
    <w:multiLevelType w:val="hybridMultilevel"/>
    <w:tmpl w:val="1BC22E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45346C"/>
    <w:multiLevelType w:val="hybridMultilevel"/>
    <w:tmpl w:val="C728F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FD47845"/>
    <w:multiLevelType w:val="hybridMultilevel"/>
    <w:tmpl w:val="19D66E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174522"/>
    <w:multiLevelType w:val="hybridMultilevel"/>
    <w:tmpl w:val="B8E6024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EFFA6EC"/>
    <w:multiLevelType w:val="hybridMultilevel"/>
    <w:tmpl w:val="E69468F8"/>
    <w:lvl w:ilvl="0" w:tplc="70106E44">
      <w:start w:val="1"/>
      <w:numFmt w:val="bullet"/>
      <w:lvlText w:val=""/>
      <w:lvlJc w:val="left"/>
      <w:pPr>
        <w:ind w:left="643" w:hanging="360"/>
      </w:pPr>
      <w:rPr>
        <w:rFonts w:ascii="Symbol" w:hAnsi="Symbol" w:hint="default"/>
      </w:rPr>
    </w:lvl>
    <w:lvl w:ilvl="1" w:tplc="B5BA12FA">
      <w:start w:val="1"/>
      <w:numFmt w:val="bullet"/>
      <w:lvlText w:val="o"/>
      <w:lvlJc w:val="left"/>
      <w:pPr>
        <w:ind w:left="1003" w:hanging="360"/>
      </w:pPr>
      <w:rPr>
        <w:rFonts w:ascii="Courier New" w:hAnsi="Courier New" w:hint="default"/>
      </w:rPr>
    </w:lvl>
    <w:lvl w:ilvl="2" w:tplc="5B8ED604">
      <w:start w:val="1"/>
      <w:numFmt w:val="bullet"/>
      <w:lvlText w:val=""/>
      <w:lvlJc w:val="left"/>
      <w:pPr>
        <w:ind w:left="1723" w:hanging="360"/>
      </w:pPr>
      <w:rPr>
        <w:rFonts w:ascii="Wingdings" w:hAnsi="Wingdings" w:hint="default"/>
      </w:rPr>
    </w:lvl>
    <w:lvl w:ilvl="3" w:tplc="DBE46594">
      <w:start w:val="1"/>
      <w:numFmt w:val="bullet"/>
      <w:lvlText w:val=""/>
      <w:lvlJc w:val="left"/>
      <w:pPr>
        <w:ind w:left="2443" w:hanging="360"/>
      </w:pPr>
      <w:rPr>
        <w:rFonts w:ascii="Symbol" w:hAnsi="Symbol" w:hint="default"/>
      </w:rPr>
    </w:lvl>
    <w:lvl w:ilvl="4" w:tplc="347013D8">
      <w:start w:val="1"/>
      <w:numFmt w:val="bullet"/>
      <w:lvlText w:val="o"/>
      <w:lvlJc w:val="left"/>
      <w:pPr>
        <w:ind w:left="3163" w:hanging="360"/>
      </w:pPr>
      <w:rPr>
        <w:rFonts w:ascii="Courier New" w:hAnsi="Courier New" w:hint="default"/>
      </w:rPr>
    </w:lvl>
    <w:lvl w:ilvl="5" w:tplc="B60A3EFA">
      <w:start w:val="1"/>
      <w:numFmt w:val="bullet"/>
      <w:lvlText w:val=""/>
      <w:lvlJc w:val="left"/>
      <w:pPr>
        <w:ind w:left="3883" w:hanging="360"/>
      </w:pPr>
      <w:rPr>
        <w:rFonts w:ascii="Wingdings" w:hAnsi="Wingdings" w:hint="default"/>
      </w:rPr>
    </w:lvl>
    <w:lvl w:ilvl="6" w:tplc="610EE930">
      <w:start w:val="1"/>
      <w:numFmt w:val="bullet"/>
      <w:lvlText w:val=""/>
      <w:lvlJc w:val="left"/>
      <w:pPr>
        <w:ind w:left="4603" w:hanging="360"/>
      </w:pPr>
      <w:rPr>
        <w:rFonts w:ascii="Symbol" w:hAnsi="Symbol" w:hint="default"/>
      </w:rPr>
    </w:lvl>
    <w:lvl w:ilvl="7" w:tplc="5AAA9A06">
      <w:start w:val="1"/>
      <w:numFmt w:val="bullet"/>
      <w:lvlText w:val="o"/>
      <w:lvlJc w:val="left"/>
      <w:pPr>
        <w:ind w:left="5323" w:hanging="360"/>
      </w:pPr>
      <w:rPr>
        <w:rFonts w:ascii="Courier New" w:hAnsi="Courier New" w:hint="default"/>
      </w:rPr>
    </w:lvl>
    <w:lvl w:ilvl="8" w:tplc="3FE0FC50">
      <w:start w:val="1"/>
      <w:numFmt w:val="bullet"/>
      <w:lvlText w:val=""/>
      <w:lvlJc w:val="left"/>
      <w:pPr>
        <w:ind w:left="6043" w:hanging="360"/>
      </w:pPr>
      <w:rPr>
        <w:rFonts w:ascii="Wingdings" w:hAnsi="Wingdings" w:hint="default"/>
      </w:rPr>
    </w:lvl>
  </w:abstractNum>
  <w:num w:numId="1" w16cid:durableId="1676229272">
    <w:abstractNumId w:val="7"/>
  </w:num>
  <w:num w:numId="2" w16cid:durableId="1642147211">
    <w:abstractNumId w:val="5"/>
  </w:num>
  <w:num w:numId="3" w16cid:durableId="1648708066">
    <w:abstractNumId w:val="27"/>
  </w:num>
  <w:num w:numId="4" w16cid:durableId="2087720526">
    <w:abstractNumId w:val="2"/>
  </w:num>
  <w:num w:numId="5" w16cid:durableId="1606229562">
    <w:abstractNumId w:val="8"/>
  </w:num>
  <w:num w:numId="6" w16cid:durableId="337077873">
    <w:abstractNumId w:val="4"/>
  </w:num>
  <w:num w:numId="7" w16cid:durableId="1077939841">
    <w:abstractNumId w:val="15"/>
  </w:num>
  <w:num w:numId="8" w16cid:durableId="408885707">
    <w:abstractNumId w:val="24"/>
  </w:num>
  <w:num w:numId="9" w16cid:durableId="1742827127">
    <w:abstractNumId w:val="13"/>
  </w:num>
  <w:num w:numId="10" w16cid:durableId="302392863">
    <w:abstractNumId w:val="1"/>
  </w:num>
  <w:num w:numId="11" w16cid:durableId="1177816479">
    <w:abstractNumId w:val="11"/>
  </w:num>
  <w:num w:numId="12" w16cid:durableId="1357121088">
    <w:abstractNumId w:val="21"/>
  </w:num>
  <w:num w:numId="13" w16cid:durableId="721828192">
    <w:abstractNumId w:val="20"/>
  </w:num>
  <w:num w:numId="14" w16cid:durableId="1932160876">
    <w:abstractNumId w:val="22"/>
  </w:num>
  <w:num w:numId="15" w16cid:durableId="1821384771">
    <w:abstractNumId w:val="19"/>
  </w:num>
  <w:num w:numId="16" w16cid:durableId="28116099">
    <w:abstractNumId w:val="18"/>
  </w:num>
  <w:num w:numId="17" w16cid:durableId="1595087107">
    <w:abstractNumId w:val="12"/>
  </w:num>
  <w:num w:numId="18" w16cid:durableId="172377722">
    <w:abstractNumId w:val="28"/>
  </w:num>
  <w:num w:numId="19" w16cid:durableId="805510551">
    <w:abstractNumId w:val="9"/>
  </w:num>
  <w:num w:numId="20" w16cid:durableId="1470781260">
    <w:abstractNumId w:val="6"/>
  </w:num>
  <w:num w:numId="21" w16cid:durableId="801121385">
    <w:abstractNumId w:val="0"/>
  </w:num>
  <w:num w:numId="22" w16cid:durableId="403063531">
    <w:abstractNumId w:val="25"/>
  </w:num>
  <w:num w:numId="23" w16cid:durableId="952128342">
    <w:abstractNumId w:val="17"/>
  </w:num>
  <w:num w:numId="24" w16cid:durableId="2034455535">
    <w:abstractNumId w:val="10"/>
  </w:num>
  <w:num w:numId="25" w16cid:durableId="2111899019">
    <w:abstractNumId w:val="14"/>
  </w:num>
  <w:num w:numId="26" w16cid:durableId="1519736887">
    <w:abstractNumId w:val="26"/>
  </w:num>
  <w:num w:numId="27" w16cid:durableId="244463421">
    <w:abstractNumId w:val="23"/>
  </w:num>
  <w:num w:numId="28" w16cid:durableId="580601041">
    <w:abstractNumId w:val="16"/>
  </w:num>
  <w:num w:numId="29" w16cid:durableId="15006610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8B9"/>
    <w:rsid w:val="000112FC"/>
    <w:rsid w:val="0001171B"/>
    <w:rsid w:val="0001345A"/>
    <w:rsid w:val="00016B96"/>
    <w:rsid w:val="00020785"/>
    <w:rsid w:val="00020D50"/>
    <w:rsid w:val="00021AF7"/>
    <w:rsid w:val="0002691D"/>
    <w:rsid w:val="000303BA"/>
    <w:rsid w:val="000343EC"/>
    <w:rsid w:val="0003517B"/>
    <w:rsid w:val="00045250"/>
    <w:rsid w:val="00052F7A"/>
    <w:rsid w:val="0005472C"/>
    <w:rsid w:val="00054E79"/>
    <w:rsid w:val="000618EB"/>
    <w:rsid w:val="00061E2F"/>
    <w:rsid w:val="000621A3"/>
    <w:rsid w:val="000757B5"/>
    <w:rsid w:val="000821FF"/>
    <w:rsid w:val="00085DDA"/>
    <w:rsid w:val="0009424B"/>
    <w:rsid w:val="000969F2"/>
    <w:rsid w:val="00096ED6"/>
    <w:rsid w:val="000A0509"/>
    <w:rsid w:val="000A2379"/>
    <w:rsid w:val="000A7A3A"/>
    <w:rsid w:val="000A7C06"/>
    <w:rsid w:val="000B00CD"/>
    <w:rsid w:val="000B0B60"/>
    <w:rsid w:val="000B19CE"/>
    <w:rsid w:val="000B2450"/>
    <w:rsid w:val="000B3B39"/>
    <w:rsid w:val="000B44FA"/>
    <w:rsid w:val="000C01EF"/>
    <w:rsid w:val="000C05A6"/>
    <w:rsid w:val="000C1368"/>
    <w:rsid w:val="000C5698"/>
    <w:rsid w:val="000D552B"/>
    <w:rsid w:val="000D762C"/>
    <w:rsid w:val="000E01E9"/>
    <w:rsid w:val="000F0CC7"/>
    <w:rsid w:val="00135DEE"/>
    <w:rsid w:val="001509CA"/>
    <w:rsid w:val="001563D7"/>
    <w:rsid w:val="00157BF8"/>
    <w:rsid w:val="00160392"/>
    <w:rsid w:val="00162DB9"/>
    <w:rsid w:val="001676B4"/>
    <w:rsid w:val="00170F52"/>
    <w:rsid w:val="00175BFE"/>
    <w:rsid w:val="00180C52"/>
    <w:rsid w:val="00181900"/>
    <w:rsid w:val="001826F5"/>
    <w:rsid w:val="00183DC5"/>
    <w:rsid w:val="00183FD6"/>
    <w:rsid w:val="00186B15"/>
    <w:rsid w:val="00193F7C"/>
    <w:rsid w:val="001940B5"/>
    <w:rsid w:val="001A6858"/>
    <w:rsid w:val="001B3893"/>
    <w:rsid w:val="001B6D63"/>
    <w:rsid w:val="001C3540"/>
    <w:rsid w:val="001D00DC"/>
    <w:rsid w:val="001D1F49"/>
    <w:rsid w:val="001D6B5A"/>
    <w:rsid w:val="001E3A90"/>
    <w:rsid w:val="001E75A3"/>
    <w:rsid w:val="001F751A"/>
    <w:rsid w:val="001F7B52"/>
    <w:rsid w:val="00202DE9"/>
    <w:rsid w:val="0020670A"/>
    <w:rsid w:val="002157D7"/>
    <w:rsid w:val="002201C9"/>
    <w:rsid w:val="00236505"/>
    <w:rsid w:val="00253F2B"/>
    <w:rsid w:val="0026176F"/>
    <w:rsid w:val="00265361"/>
    <w:rsid w:val="00267FF2"/>
    <w:rsid w:val="002706F0"/>
    <w:rsid w:val="002715B8"/>
    <w:rsid w:val="00277BEA"/>
    <w:rsid w:val="00282D35"/>
    <w:rsid w:val="00283FF9"/>
    <w:rsid w:val="00287A91"/>
    <w:rsid w:val="0029365F"/>
    <w:rsid w:val="00293DDD"/>
    <w:rsid w:val="00296C4D"/>
    <w:rsid w:val="002A19D1"/>
    <w:rsid w:val="002A1AED"/>
    <w:rsid w:val="002A3B84"/>
    <w:rsid w:val="002B16A3"/>
    <w:rsid w:val="002B259C"/>
    <w:rsid w:val="002B598E"/>
    <w:rsid w:val="002B6B80"/>
    <w:rsid w:val="002C1BF0"/>
    <w:rsid w:val="002C4C19"/>
    <w:rsid w:val="002D4D1C"/>
    <w:rsid w:val="002D6DA3"/>
    <w:rsid w:val="002E3576"/>
    <w:rsid w:val="002E7A66"/>
    <w:rsid w:val="002F1509"/>
    <w:rsid w:val="003048E1"/>
    <w:rsid w:val="00307500"/>
    <w:rsid w:val="0030791A"/>
    <w:rsid w:val="00312A02"/>
    <w:rsid w:val="00322292"/>
    <w:rsid w:val="00324718"/>
    <w:rsid w:val="00330709"/>
    <w:rsid w:val="00341438"/>
    <w:rsid w:val="00346CC7"/>
    <w:rsid w:val="003540FB"/>
    <w:rsid w:val="00356019"/>
    <w:rsid w:val="00367457"/>
    <w:rsid w:val="00371C06"/>
    <w:rsid w:val="00373031"/>
    <w:rsid w:val="00373B39"/>
    <w:rsid w:val="00376918"/>
    <w:rsid w:val="003931A0"/>
    <w:rsid w:val="003949F7"/>
    <w:rsid w:val="0039A58F"/>
    <w:rsid w:val="003A3435"/>
    <w:rsid w:val="003A4A5A"/>
    <w:rsid w:val="003B3796"/>
    <w:rsid w:val="003B49B6"/>
    <w:rsid w:val="003C15FB"/>
    <w:rsid w:val="003C2804"/>
    <w:rsid w:val="003D2BD8"/>
    <w:rsid w:val="003D5179"/>
    <w:rsid w:val="003D64AA"/>
    <w:rsid w:val="003D6BC8"/>
    <w:rsid w:val="003E0EE0"/>
    <w:rsid w:val="003E45CC"/>
    <w:rsid w:val="003E4CA0"/>
    <w:rsid w:val="003E617B"/>
    <w:rsid w:val="003F262E"/>
    <w:rsid w:val="003F3F9E"/>
    <w:rsid w:val="003F5CBD"/>
    <w:rsid w:val="004013BB"/>
    <w:rsid w:val="004052D5"/>
    <w:rsid w:val="0040753C"/>
    <w:rsid w:val="00407CB2"/>
    <w:rsid w:val="004166FA"/>
    <w:rsid w:val="00416B89"/>
    <w:rsid w:val="0041777E"/>
    <w:rsid w:val="00420F96"/>
    <w:rsid w:val="0042226F"/>
    <w:rsid w:val="00424B06"/>
    <w:rsid w:val="00445304"/>
    <w:rsid w:val="00445CA2"/>
    <w:rsid w:val="00452322"/>
    <w:rsid w:val="00453A7D"/>
    <w:rsid w:val="00456ED8"/>
    <w:rsid w:val="004610F1"/>
    <w:rsid w:val="0046233F"/>
    <w:rsid w:val="00466CDD"/>
    <w:rsid w:val="00467D26"/>
    <w:rsid w:val="004737C2"/>
    <w:rsid w:val="0048075A"/>
    <w:rsid w:val="00480914"/>
    <w:rsid w:val="004A4F32"/>
    <w:rsid w:val="004B231F"/>
    <w:rsid w:val="004C0FDE"/>
    <w:rsid w:val="004C254D"/>
    <w:rsid w:val="004C5D89"/>
    <w:rsid w:val="004D3131"/>
    <w:rsid w:val="004D3C58"/>
    <w:rsid w:val="004D44C5"/>
    <w:rsid w:val="004D6010"/>
    <w:rsid w:val="004E2FDF"/>
    <w:rsid w:val="004E3EE5"/>
    <w:rsid w:val="004E5EFB"/>
    <w:rsid w:val="004F5FF3"/>
    <w:rsid w:val="005005B7"/>
    <w:rsid w:val="00502E73"/>
    <w:rsid w:val="00510D69"/>
    <w:rsid w:val="005176D5"/>
    <w:rsid w:val="00522AB1"/>
    <w:rsid w:val="00526451"/>
    <w:rsid w:val="0054116A"/>
    <w:rsid w:val="00544A75"/>
    <w:rsid w:val="00545DCD"/>
    <w:rsid w:val="00551547"/>
    <w:rsid w:val="00561AE1"/>
    <w:rsid w:val="005648DD"/>
    <w:rsid w:val="00564B06"/>
    <w:rsid w:val="00565DBF"/>
    <w:rsid w:val="0057162A"/>
    <w:rsid w:val="0057442F"/>
    <w:rsid w:val="0057781A"/>
    <w:rsid w:val="00581997"/>
    <w:rsid w:val="00583017"/>
    <w:rsid w:val="005939AF"/>
    <w:rsid w:val="005A075C"/>
    <w:rsid w:val="005A10EF"/>
    <w:rsid w:val="005A50E8"/>
    <w:rsid w:val="005B363A"/>
    <w:rsid w:val="005B4934"/>
    <w:rsid w:val="005B5EBD"/>
    <w:rsid w:val="005B6A11"/>
    <w:rsid w:val="005B6A9B"/>
    <w:rsid w:val="005B7D7E"/>
    <w:rsid w:val="005C5FC1"/>
    <w:rsid w:val="005C7C09"/>
    <w:rsid w:val="005D0694"/>
    <w:rsid w:val="005D35F3"/>
    <w:rsid w:val="005D4EB4"/>
    <w:rsid w:val="005D5C01"/>
    <w:rsid w:val="005E0668"/>
    <w:rsid w:val="005E2D2D"/>
    <w:rsid w:val="005E2FD5"/>
    <w:rsid w:val="005E3EC0"/>
    <w:rsid w:val="005E4054"/>
    <w:rsid w:val="005E5094"/>
    <w:rsid w:val="005E55CF"/>
    <w:rsid w:val="005E622C"/>
    <w:rsid w:val="005E7C3C"/>
    <w:rsid w:val="005F1657"/>
    <w:rsid w:val="005F2BD3"/>
    <w:rsid w:val="005F7915"/>
    <w:rsid w:val="00601D96"/>
    <w:rsid w:val="0060470F"/>
    <w:rsid w:val="00607359"/>
    <w:rsid w:val="00607E3E"/>
    <w:rsid w:val="00614669"/>
    <w:rsid w:val="00623515"/>
    <w:rsid w:val="006258B9"/>
    <w:rsid w:val="006272FC"/>
    <w:rsid w:val="006303EF"/>
    <w:rsid w:val="0063412E"/>
    <w:rsid w:val="00641129"/>
    <w:rsid w:val="0064121F"/>
    <w:rsid w:val="0064717B"/>
    <w:rsid w:val="00647244"/>
    <w:rsid w:val="00650AEE"/>
    <w:rsid w:val="00655253"/>
    <w:rsid w:val="00655B7D"/>
    <w:rsid w:val="00655F48"/>
    <w:rsid w:val="00661156"/>
    <w:rsid w:val="006644E9"/>
    <w:rsid w:val="00664A5B"/>
    <w:rsid w:val="00682060"/>
    <w:rsid w:val="00687675"/>
    <w:rsid w:val="006940E7"/>
    <w:rsid w:val="00695015"/>
    <w:rsid w:val="006957B2"/>
    <w:rsid w:val="00695B5B"/>
    <w:rsid w:val="0069613A"/>
    <w:rsid w:val="006A3F8F"/>
    <w:rsid w:val="006A4A87"/>
    <w:rsid w:val="006A7B5C"/>
    <w:rsid w:val="006B5CDB"/>
    <w:rsid w:val="006C12BA"/>
    <w:rsid w:val="006C2CF6"/>
    <w:rsid w:val="006C490E"/>
    <w:rsid w:val="006C4D9D"/>
    <w:rsid w:val="006C5495"/>
    <w:rsid w:val="006C77E7"/>
    <w:rsid w:val="006D4D96"/>
    <w:rsid w:val="006E01AB"/>
    <w:rsid w:val="006E64B1"/>
    <w:rsid w:val="006E6F75"/>
    <w:rsid w:val="006F46DF"/>
    <w:rsid w:val="006F73BC"/>
    <w:rsid w:val="00703FC8"/>
    <w:rsid w:val="00712983"/>
    <w:rsid w:val="0071399A"/>
    <w:rsid w:val="0072077A"/>
    <w:rsid w:val="00720CCE"/>
    <w:rsid w:val="007311A5"/>
    <w:rsid w:val="007341D8"/>
    <w:rsid w:val="007427C5"/>
    <w:rsid w:val="007510CF"/>
    <w:rsid w:val="0075196B"/>
    <w:rsid w:val="00757A58"/>
    <w:rsid w:val="00761FC9"/>
    <w:rsid w:val="00765CAC"/>
    <w:rsid w:val="007668D5"/>
    <w:rsid w:val="00767EAB"/>
    <w:rsid w:val="00771202"/>
    <w:rsid w:val="0077375F"/>
    <w:rsid w:val="007763B5"/>
    <w:rsid w:val="00776B75"/>
    <w:rsid w:val="007778FE"/>
    <w:rsid w:val="0078260B"/>
    <w:rsid w:val="007831B5"/>
    <w:rsid w:val="00787721"/>
    <w:rsid w:val="00793024"/>
    <w:rsid w:val="0079346C"/>
    <w:rsid w:val="007A7EFD"/>
    <w:rsid w:val="007C0576"/>
    <w:rsid w:val="007C3168"/>
    <w:rsid w:val="007C5ABC"/>
    <w:rsid w:val="007C6951"/>
    <w:rsid w:val="007D19E8"/>
    <w:rsid w:val="007D278E"/>
    <w:rsid w:val="007D5EB5"/>
    <w:rsid w:val="007E5428"/>
    <w:rsid w:val="007E7C17"/>
    <w:rsid w:val="007F11D5"/>
    <w:rsid w:val="007F199E"/>
    <w:rsid w:val="00801E12"/>
    <w:rsid w:val="00802CCD"/>
    <w:rsid w:val="00805CAB"/>
    <w:rsid w:val="00806120"/>
    <w:rsid w:val="00826534"/>
    <w:rsid w:val="00827F9D"/>
    <w:rsid w:val="008313FE"/>
    <w:rsid w:val="00831C18"/>
    <w:rsid w:val="00834231"/>
    <w:rsid w:val="00835D54"/>
    <w:rsid w:val="00840ECD"/>
    <w:rsid w:val="008550B8"/>
    <w:rsid w:val="00860E92"/>
    <w:rsid w:val="00864A27"/>
    <w:rsid w:val="00865722"/>
    <w:rsid w:val="0086667C"/>
    <w:rsid w:val="00867F4A"/>
    <w:rsid w:val="0088118D"/>
    <w:rsid w:val="008847AF"/>
    <w:rsid w:val="0088734B"/>
    <w:rsid w:val="00893014"/>
    <w:rsid w:val="008A083F"/>
    <w:rsid w:val="008A3ED2"/>
    <w:rsid w:val="008C3F01"/>
    <w:rsid w:val="008C72A8"/>
    <w:rsid w:val="008D0340"/>
    <w:rsid w:val="008D07C5"/>
    <w:rsid w:val="008D0EB1"/>
    <w:rsid w:val="008D256C"/>
    <w:rsid w:val="008D3AB5"/>
    <w:rsid w:val="008E1A23"/>
    <w:rsid w:val="008E489B"/>
    <w:rsid w:val="008E77C8"/>
    <w:rsid w:val="008F71C8"/>
    <w:rsid w:val="00900153"/>
    <w:rsid w:val="00900742"/>
    <w:rsid w:val="009019A8"/>
    <w:rsid w:val="00913469"/>
    <w:rsid w:val="00915354"/>
    <w:rsid w:val="00921673"/>
    <w:rsid w:val="00923AE6"/>
    <w:rsid w:val="00923E66"/>
    <w:rsid w:val="009261FC"/>
    <w:rsid w:val="009263DB"/>
    <w:rsid w:val="009265FB"/>
    <w:rsid w:val="00927218"/>
    <w:rsid w:val="00930DA9"/>
    <w:rsid w:val="00945C97"/>
    <w:rsid w:val="00945DB4"/>
    <w:rsid w:val="00952F92"/>
    <w:rsid w:val="0095341C"/>
    <w:rsid w:val="0095668D"/>
    <w:rsid w:val="00957BB3"/>
    <w:rsid w:val="00957E52"/>
    <w:rsid w:val="0096257E"/>
    <w:rsid w:val="0096509B"/>
    <w:rsid w:val="00970126"/>
    <w:rsid w:val="00971E7B"/>
    <w:rsid w:val="009803B1"/>
    <w:rsid w:val="00981970"/>
    <w:rsid w:val="00983D82"/>
    <w:rsid w:val="00995609"/>
    <w:rsid w:val="009B1AD5"/>
    <w:rsid w:val="009C1685"/>
    <w:rsid w:val="009C69B1"/>
    <w:rsid w:val="009D0254"/>
    <w:rsid w:val="009D4366"/>
    <w:rsid w:val="009D5995"/>
    <w:rsid w:val="009E4529"/>
    <w:rsid w:val="009F1854"/>
    <w:rsid w:val="009F5CE2"/>
    <w:rsid w:val="00A03D83"/>
    <w:rsid w:val="00A105AC"/>
    <w:rsid w:val="00A21004"/>
    <w:rsid w:val="00A24F20"/>
    <w:rsid w:val="00A251F8"/>
    <w:rsid w:val="00A302EE"/>
    <w:rsid w:val="00A33474"/>
    <w:rsid w:val="00A343C7"/>
    <w:rsid w:val="00A35206"/>
    <w:rsid w:val="00A40C8D"/>
    <w:rsid w:val="00A43F47"/>
    <w:rsid w:val="00A4545C"/>
    <w:rsid w:val="00A500D3"/>
    <w:rsid w:val="00A51E04"/>
    <w:rsid w:val="00A66E70"/>
    <w:rsid w:val="00A70B7D"/>
    <w:rsid w:val="00A71252"/>
    <w:rsid w:val="00A71A86"/>
    <w:rsid w:val="00A73EBB"/>
    <w:rsid w:val="00A77B53"/>
    <w:rsid w:val="00A77EE2"/>
    <w:rsid w:val="00A80F5B"/>
    <w:rsid w:val="00A82240"/>
    <w:rsid w:val="00A83306"/>
    <w:rsid w:val="00A87C6A"/>
    <w:rsid w:val="00AA2AA6"/>
    <w:rsid w:val="00AA6870"/>
    <w:rsid w:val="00AB09DE"/>
    <w:rsid w:val="00AB104B"/>
    <w:rsid w:val="00AB1878"/>
    <w:rsid w:val="00AC16B4"/>
    <w:rsid w:val="00AC1A14"/>
    <w:rsid w:val="00AC7094"/>
    <w:rsid w:val="00AD071B"/>
    <w:rsid w:val="00AD170A"/>
    <w:rsid w:val="00AD2812"/>
    <w:rsid w:val="00AE0768"/>
    <w:rsid w:val="00AF4E9C"/>
    <w:rsid w:val="00AF772B"/>
    <w:rsid w:val="00B02F5E"/>
    <w:rsid w:val="00B07802"/>
    <w:rsid w:val="00B10A30"/>
    <w:rsid w:val="00B12D52"/>
    <w:rsid w:val="00B17D82"/>
    <w:rsid w:val="00B2409A"/>
    <w:rsid w:val="00B24ADB"/>
    <w:rsid w:val="00B27555"/>
    <w:rsid w:val="00B34B23"/>
    <w:rsid w:val="00B3651F"/>
    <w:rsid w:val="00B406D8"/>
    <w:rsid w:val="00B42DF1"/>
    <w:rsid w:val="00B511AD"/>
    <w:rsid w:val="00B513AD"/>
    <w:rsid w:val="00B67656"/>
    <w:rsid w:val="00B701AC"/>
    <w:rsid w:val="00B74F85"/>
    <w:rsid w:val="00B86FBE"/>
    <w:rsid w:val="00B87CA3"/>
    <w:rsid w:val="00B93688"/>
    <w:rsid w:val="00B97BE5"/>
    <w:rsid w:val="00BA034D"/>
    <w:rsid w:val="00BC56F3"/>
    <w:rsid w:val="00BC657C"/>
    <w:rsid w:val="00BC733B"/>
    <w:rsid w:val="00BD0456"/>
    <w:rsid w:val="00BD1FCB"/>
    <w:rsid w:val="00BD2D30"/>
    <w:rsid w:val="00BD52CE"/>
    <w:rsid w:val="00BF3A87"/>
    <w:rsid w:val="00BF3E5E"/>
    <w:rsid w:val="00C0162D"/>
    <w:rsid w:val="00C02CD3"/>
    <w:rsid w:val="00C05641"/>
    <w:rsid w:val="00C1233B"/>
    <w:rsid w:val="00C14DCA"/>
    <w:rsid w:val="00C14ECE"/>
    <w:rsid w:val="00C17260"/>
    <w:rsid w:val="00C20961"/>
    <w:rsid w:val="00C20CBE"/>
    <w:rsid w:val="00C211AB"/>
    <w:rsid w:val="00C2184B"/>
    <w:rsid w:val="00C23602"/>
    <w:rsid w:val="00C24CD1"/>
    <w:rsid w:val="00C3178D"/>
    <w:rsid w:val="00C34989"/>
    <w:rsid w:val="00C356D5"/>
    <w:rsid w:val="00C474B6"/>
    <w:rsid w:val="00C502DB"/>
    <w:rsid w:val="00C55B91"/>
    <w:rsid w:val="00C56631"/>
    <w:rsid w:val="00C56CCB"/>
    <w:rsid w:val="00C644B7"/>
    <w:rsid w:val="00C66BFF"/>
    <w:rsid w:val="00C71DC8"/>
    <w:rsid w:val="00C73404"/>
    <w:rsid w:val="00C74A39"/>
    <w:rsid w:val="00C820DC"/>
    <w:rsid w:val="00C8247D"/>
    <w:rsid w:val="00C927A4"/>
    <w:rsid w:val="00C9446F"/>
    <w:rsid w:val="00CA1DD9"/>
    <w:rsid w:val="00CB3DBD"/>
    <w:rsid w:val="00CB4CD7"/>
    <w:rsid w:val="00CC1FFC"/>
    <w:rsid w:val="00CC5450"/>
    <w:rsid w:val="00CD719E"/>
    <w:rsid w:val="00CE327E"/>
    <w:rsid w:val="00D026E5"/>
    <w:rsid w:val="00D06E53"/>
    <w:rsid w:val="00D12A05"/>
    <w:rsid w:val="00D12B14"/>
    <w:rsid w:val="00D32695"/>
    <w:rsid w:val="00D5257E"/>
    <w:rsid w:val="00D529A3"/>
    <w:rsid w:val="00D54781"/>
    <w:rsid w:val="00D653B4"/>
    <w:rsid w:val="00D745D3"/>
    <w:rsid w:val="00D77A78"/>
    <w:rsid w:val="00D81A1B"/>
    <w:rsid w:val="00D871FB"/>
    <w:rsid w:val="00D91865"/>
    <w:rsid w:val="00D9545B"/>
    <w:rsid w:val="00DA7B76"/>
    <w:rsid w:val="00DB0A3F"/>
    <w:rsid w:val="00DB3F7D"/>
    <w:rsid w:val="00DB4DF5"/>
    <w:rsid w:val="00DB4E07"/>
    <w:rsid w:val="00DB5AE5"/>
    <w:rsid w:val="00DE14C7"/>
    <w:rsid w:val="00DE16B5"/>
    <w:rsid w:val="00DE1CF2"/>
    <w:rsid w:val="00DE486A"/>
    <w:rsid w:val="00DE7270"/>
    <w:rsid w:val="00DE7B18"/>
    <w:rsid w:val="00DF16CF"/>
    <w:rsid w:val="00DF4194"/>
    <w:rsid w:val="00DF5939"/>
    <w:rsid w:val="00DF680F"/>
    <w:rsid w:val="00E054A4"/>
    <w:rsid w:val="00E135B1"/>
    <w:rsid w:val="00E13BC6"/>
    <w:rsid w:val="00E209C3"/>
    <w:rsid w:val="00E21F27"/>
    <w:rsid w:val="00E24E55"/>
    <w:rsid w:val="00E33441"/>
    <w:rsid w:val="00E41B41"/>
    <w:rsid w:val="00E532F6"/>
    <w:rsid w:val="00E633D6"/>
    <w:rsid w:val="00E65EE3"/>
    <w:rsid w:val="00E715A8"/>
    <w:rsid w:val="00E71E89"/>
    <w:rsid w:val="00E73E02"/>
    <w:rsid w:val="00E87CA7"/>
    <w:rsid w:val="00E9099B"/>
    <w:rsid w:val="00E91AC0"/>
    <w:rsid w:val="00E93F12"/>
    <w:rsid w:val="00E9434C"/>
    <w:rsid w:val="00EB3312"/>
    <w:rsid w:val="00EC378A"/>
    <w:rsid w:val="00EC4C01"/>
    <w:rsid w:val="00ED1497"/>
    <w:rsid w:val="00EE0A8F"/>
    <w:rsid w:val="00EE5911"/>
    <w:rsid w:val="00EE7885"/>
    <w:rsid w:val="00EF6738"/>
    <w:rsid w:val="00EF6904"/>
    <w:rsid w:val="00F1503D"/>
    <w:rsid w:val="00F210E6"/>
    <w:rsid w:val="00F268ED"/>
    <w:rsid w:val="00F27C4E"/>
    <w:rsid w:val="00F30A27"/>
    <w:rsid w:val="00F332B8"/>
    <w:rsid w:val="00F35335"/>
    <w:rsid w:val="00F412FD"/>
    <w:rsid w:val="00F5149E"/>
    <w:rsid w:val="00F62214"/>
    <w:rsid w:val="00F67D3C"/>
    <w:rsid w:val="00F773E3"/>
    <w:rsid w:val="00F80142"/>
    <w:rsid w:val="00F83B38"/>
    <w:rsid w:val="00F86CD7"/>
    <w:rsid w:val="00F90121"/>
    <w:rsid w:val="00F9259F"/>
    <w:rsid w:val="00F95420"/>
    <w:rsid w:val="00FA2AFF"/>
    <w:rsid w:val="00FA4478"/>
    <w:rsid w:val="00FA51D3"/>
    <w:rsid w:val="00FA6567"/>
    <w:rsid w:val="00FC257A"/>
    <w:rsid w:val="00FD0978"/>
    <w:rsid w:val="00FE2C49"/>
    <w:rsid w:val="00FE4098"/>
    <w:rsid w:val="00FE6D38"/>
    <w:rsid w:val="00FF0124"/>
    <w:rsid w:val="00FF1A17"/>
    <w:rsid w:val="02B52B9C"/>
    <w:rsid w:val="04D9C044"/>
    <w:rsid w:val="0B10A51F"/>
    <w:rsid w:val="0BD0A3A5"/>
    <w:rsid w:val="0C0DBE22"/>
    <w:rsid w:val="11DAE88C"/>
    <w:rsid w:val="1356BA59"/>
    <w:rsid w:val="16170C7D"/>
    <w:rsid w:val="194CA9C8"/>
    <w:rsid w:val="19B19205"/>
    <w:rsid w:val="1AFFE8C1"/>
    <w:rsid w:val="1C0D1409"/>
    <w:rsid w:val="2142D825"/>
    <w:rsid w:val="26601F91"/>
    <w:rsid w:val="28E5ECE9"/>
    <w:rsid w:val="32E0B4E6"/>
    <w:rsid w:val="35248F3D"/>
    <w:rsid w:val="38B2A638"/>
    <w:rsid w:val="3ECBE393"/>
    <w:rsid w:val="46D5C2CC"/>
    <w:rsid w:val="4921F687"/>
    <w:rsid w:val="4C87D266"/>
    <w:rsid w:val="4D0F51B1"/>
    <w:rsid w:val="4EBF1A57"/>
    <w:rsid w:val="5196B251"/>
    <w:rsid w:val="562F1EBC"/>
    <w:rsid w:val="5AF078E4"/>
    <w:rsid w:val="5C037D2D"/>
    <w:rsid w:val="61C30A22"/>
    <w:rsid w:val="641AF56B"/>
    <w:rsid w:val="6946748C"/>
    <w:rsid w:val="703AE24E"/>
    <w:rsid w:val="75480708"/>
    <w:rsid w:val="75625576"/>
    <w:rsid w:val="75A2200F"/>
    <w:rsid w:val="7905A1FE"/>
    <w:rsid w:val="7FA581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C55E4"/>
  <w15:docId w15:val="{9A427661-B816-4683-A077-127B1EA60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404"/>
    <w:pPr>
      <w:spacing w:after="0" w:line="240" w:lineRule="auto"/>
    </w:pPr>
    <w:rPr>
      <w:rFonts w:ascii="Times New Roman" w:eastAsia="Times New Roman" w:hAnsi="Times New Roman" w:cs="Times New Roman"/>
      <w:sz w:val="24"/>
      <w:szCs w:val="24"/>
      <w:lang w:val="en-AU" w:eastAsia="en-GB"/>
    </w:rPr>
  </w:style>
  <w:style w:type="paragraph" w:styleId="Heading2">
    <w:name w:val="heading 2"/>
    <w:basedOn w:val="Normal"/>
    <w:link w:val="Heading2Char"/>
    <w:uiPriority w:val="9"/>
    <w:unhideWhenUsed/>
    <w:qFormat/>
    <w:rsid w:val="005F1657"/>
    <w:pPr>
      <w:widowControl w:val="0"/>
      <w:autoSpaceDE w:val="0"/>
      <w:autoSpaceDN w:val="0"/>
      <w:ind w:left="1133"/>
      <w:outlineLvl w:val="1"/>
    </w:pPr>
    <w:rPr>
      <w:rFonts w:ascii="Arial" w:eastAsia="Arial" w:hAnsi="Arial" w:cs="Arial"/>
      <w:b/>
      <w:bCs/>
      <w:i/>
      <w:iCs/>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6951"/>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7C6951"/>
  </w:style>
  <w:style w:type="paragraph" w:styleId="Footer">
    <w:name w:val="footer"/>
    <w:basedOn w:val="Normal"/>
    <w:link w:val="FooterChar"/>
    <w:uiPriority w:val="99"/>
    <w:unhideWhenUsed/>
    <w:rsid w:val="007C6951"/>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7C6951"/>
  </w:style>
  <w:style w:type="table" w:styleId="TableGrid">
    <w:name w:val="Table Grid"/>
    <w:basedOn w:val="TableNormal"/>
    <w:rsid w:val="007C69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Recommendation,#List Paragraph"/>
    <w:basedOn w:val="Normal"/>
    <w:link w:val="ListParagraphChar"/>
    <w:uiPriority w:val="1"/>
    <w:qFormat/>
    <w:rsid w:val="007C6951"/>
    <w:pPr>
      <w:spacing w:after="160" w:line="259" w:lineRule="auto"/>
      <w:ind w:left="720"/>
      <w:contextualSpacing/>
    </w:pPr>
    <w:rPr>
      <w:rFonts w:asciiTheme="minorHAnsi" w:eastAsiaTheme="minorHAnsi" w:hAnsiTheme="minorHAnsi" w:cstheme="minorBidi"/>
      <w:sz w:val="22"/>
      <w:szCs w:val="22"/>
      <w:lang w:val="en-US" w:eastAsia="en-US"/>
    </w:rPr>
  </w:style>
  <w:style w:type="paragraph" w:styleId="BalloonText">
    <w:name w:val="Balloon Text"/>
    <w:basedOn w:val="Normal"/>
    <w:link w:val="BalloonTextChar"/>
    <w:uiPriority w:val="99"/>
    <w:semiHidden/>
    <w:unhideWhenUsed/>
    <w:rsid w:val="00502E73"/>
    <w:rPr>
      <w:rFonts w:ascii="Segoe UI" w:eastAsiaTheme="minorHAnsi" w:hAnsi="Segoe UI" w:cs="Segoe UI"/>
      <w:sz w:val="18"/>
      <w:szCs w:val="18"/>
      <w:lang w:val="en-US" w:eastAsia="en-US"/>
    </w:rPr>
  </w:style>
  <w:style w:type="character" w:customStyle="1" w:styleId="BalloonTextChar">
    <w:name w:val="Balloon Text Char"/>
    <w:basedOn w:val="DefaultParagraphFont"/>
    <w:link w:val="BalloonText"/>
    <w:uiPriority w:val="99"/>
    <w:semiHidden/>
    <w:rsid w:val="00502E73"/>
    <w:rPr>
      <w:rFonts w:ascii="Segoe UI" w:hAnsi="Segoe UI" w:cs="Segoe UI"/>
      <w:sz w:val="18"/>
      <w:szCs w:val="18"/>
    </w:rPr>
  </w:style>
  <w:style w:type="character" w:styleId="PlaceholderText">
    <w:name w:val="Placeholder Text"/>
    <w:basedOn w:val="DefaultParagraphFont"/>
    <w:uiPriority w:val="99"/>
    <w:semiHidden/>
    <w:rsid w:val="00957BB3"/>
    <w:rPr>
      <w:color w:val="808080"/>
    </w:rPr>
  </w:style>
  <w:style w:type="character" w:styleId="SubtleEmphasis">
    <w:name w:val="Subtle Emphasis"/>
    <w:basedOn w:val="DefaultParagraphFont"/>
    <w:uiPriority w:val="19"/>
    <w:qFormat/>
    <w:rsid w:val="00DF4194"/>
    <w:rPr>
      <w:i/>
      <w:iCs/>
      <w:color w:val="404040" w:themeColor="text1" w:themeTint="BF"/>
    </w:rPr>
  </w:style>
  <w:style w:type="character" w:customStyle="1" w:styleId="ListParagraphChar">
    <w:name w:val="List Paragraph Char"/>
    <w:aliases w:val="List Paragraph1 Char,Recommendation Char,#List Paragraph Char"/>
    <w:link w:val="ListParagraph"/>
    <w:uiPriority w:val="1"/>
    <w:locked/>
    <w:rsid w:val="004C254D"/>
  </w:style>
  <w:style w:type="paragraph" w:customStyle="1" w:styleId="Default">
    <w:name w:val="Default"/>
    <w:rsid w:val="00466CDD"/>
    <w:pPr>
      <w:autoSpaceDE w:val="0"/>
      <w:autoSpaceDN w:val="0"/>
      <w:adjustRightInd w:val="0"/>
      <w:spacing w:after="0" w:line="240" w:lineRule="auto"/>
    </w:pPr>
    <w:rPr>
      <w:rFonts w:ascii="Arial" w:eastAsia="Calibri" w:hAnsi="Arial" w:cs="Arial"/>
      <w:color w:val="000000"/>
      <w:sz w:val="24"/>
      <w:szCs w:val="24"/>
      <w:lang w:val="en-AU"/>
    </w:rPr>
  </w:style>
  <w:style w:type="paragraph" w:styleId="BodyText">
    <w:name w:val="Body Text"/>
    <w:basedOn w:val="Normal"/>
    <w:link w:val="BodyTextChar"/>
    <w:uiPriority w:val="99"/>
    <w:unhideWhenUsed/>
    <w:rsid w:val="00466CDD"/>
    <w:pPr>
      <w:spacing w:after="120" w:line="259" w:lineRule="auto"/>
    </w:pPr>
    <w:rPr>
      <w:rFonts w:asciiTheme="minorHAnsi" w:eastAsiaTheme="minorEastAsia" w:hAnsiTheme="minorHAnsi" w:cstheme="minorBidi"/>
      <w:sz w:val="22"/>
      <w:szCs w:val="22"/>
      <w:lang w:eastAsia="zh-TW"/>
    </w:rPr>
  </w:style>
  <w:style w:type="character" w:customStyle="1" w:styleId="BodyTextChar">
    <w:name w:val="Body Text Char"/>
    <w:basedOn w:val="DefaultParagraphFont"/>
    <w:link w:val="BodyText"/>
    <w:uiPriority w:val="99"/>
    <w:rsid w:val="00466CDD"/>
    <w:rPr>
      <w:rFonts w:eastAsiaTheme="minorEastAsia"/>
      <w:lang w:val="en-AU" w:eastAsia="zh-TW"/>
    </w:rPr>
  </w:style>
  <w:style w:type="character" w:styleId="PageNumber">
    <w:name w:val="page number"/>
    <w:basedOn w:val="DefaultParagraphFont"/>
    <w:uiPriority w:val="99"/>
    <w:semiHidden/>
    <w:unhideWhenUsed/>
    <w:rsid w:val="00466CDD"/>
  </w:style>
  <w:style w:type="character" w:styleId="CommentReference">
    <w:name w:val="annotation reference"/>
    <w:basedOn w:val="DefaultParagraphFont"/>
    <w:uiPriority w:val="99"/>
    <w:semiHidden/>
    <w:unhideWhenUsed/>
    <w:rsid w:val="00A80F5B"/>
    <w:rPr>
      <w:sz w:val="16"/>
      <w:szCs w:val="16"/>
    </w:rPr>
  </w:style>
  <w:style w:type="paragraph" w:styleId="CommentText">
    <w:name w:val="annotation text"/>
    <w:basedOn w:val="Normal"/>
    <w:link w:val="CommentTextChar"/>
    <w:uiPriority w:val="99"/>
    <w:unhideWhenUsed/>
    <w:rsid w:val="00A80F5B"/>
    <w:rPr>
      <w:sz w:val="20"/>
      <w:szCs w:val="20"/>
    </w:rPr>
  </w:style>
  <w:style w:type="character" w:customStyle="1" w:styleId="CommentTextChar">
    <w:name w:val="Comment Text Char"/>
    <w:basedOn w:val="DefaultParagraphFont"/>
    <w:link w:val="CommentText"/>
    <w:uiPriority w:val="99"/>
    <w:rsid w:val="00A80F5B"/>
    <w:rPr>
      <w:rFonts w:ascii="Times New Roman" w:eastAsia="Times New Roman" w:hAnsi="Times New Roman" w:cs="Times New Roman"/>
      <w:sz w:val="20"/>
      <w:szCs w:val="20"/>
      <w:lang w:val="en-AU" w:eastAsia="en-GB"/>
    </w:rPr>
  </w:style>
  <w:style w:type="paragraph" w:styleId="CommentSubject">
    <w:name w:val="annotation subject"/>
    <w:basedOn w:val="CommentText"/>
    <w:next w:val="CommentText"/>
    <w:link w:val="CommentSubjectChar"/>
    <w:uiPriority w:val="99"/>
    <w:semiHidden/>
    <w:unhideWhenUsed/>
    <w:rsid w:val="00A80F5B"/>
    <w:rPr>
      <w:b/>
      <w:bCs/>
    </w:rPr>
  </w:style>
  <w:style w:type="character" w:customStyle="1" w:styleId="CommentSubjectChar">
    <w:name w:val="Comment Subject Char"/>
    <w:basedOn w:val="CommentTextChar"/>
    <w:link w:val="CommentSubject"/>
    <w:uiPriority w:val="99"/>
    <w:semiHidden/>
    <w:rsid w:val="00A80F5B"/>
    <w:rPr>
      <w:rFonts w:ascii="Times New Roman" w:eastAsia="Times New Roman" w:hAnsi="Times New Roman" w:cs="Times New Roman"/>
      <w:b/>
      <w:bCs/>
      <w:sz w:val="20"/>
      <w:szCs w:val="20"/>
      <w:lang w:val="en-AU" w:eastAsia="en-GB"/>
    </w:rPr>
  </w:style>
  <w:style w:type="character" w:customStyle="1" w:styleId="Heading2Char">
    <w:name w:val="Heading 2 Char"/>
    <w:basedOn w:val="DefaultParagraphFont"/>
    <w:link w:val="Heading2"/>
    <w:uiPriority w:val="9"/>
    <w:rsid w:val="005F1657"/>
    <w:rPr>
      <w:rFonts w:ascii="Arial" w:eastAsia="Arial" w:hAnsi="Arial" w:cs="Arial"/>
      <w:b/>
      <w:bCs/>
      <w:i/>
      <w:iCs/>
    </w:rPr>
  </w:style>
  <w:style w:type="paragraph" w:styleId="Revision">
    <w:name w:val="Revision"/>
    <w:hidden/>
    <w:uiPriority w:val="99"/>
    <w:semiHidden/>
    <w:rsid w:val="006C4D9D"/>
    <w:pPr>
      <w:spacing w:after="0" w:line="240" w:lineRule="auto"/>
    </w:pPr>
    <w:rPr>
      <w:rFonts w:ascii="Times New Roman" w:eastAsia="Times New Roman" w:hAnsi="Times New Roman" w:cs="Times New Roman"/>
      <w:sz w:val="24"/>
      <w:szCs w:val="24"/>
      <w:lang w:val="en-AU" w:eastAsia="en-GB"/>
    </w:rPr>
  </w:style>
  <w:style w:type="character" w:styleId="Mention">
    <w:name w:val="Mention"/>
    <w:basedOn w:val="DefaultParagraphFont"/>
    <w:uiPriority w:val="99"/>
    <w:unhideWhenUsed/>
    <w:rsid w:val="00CE327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55196">
      <w:bodyDiv w:val="1"/>
      <w:marLeft w:val="0"/>
      <w:marRight w:val="0"/>
      <w:marTop w:val="0"/>
      <w:marBottom w:val="0"/>
      <w:divBdr>
        <w:top w:val="none" w:sz="0" w:space="0" w:color="auto"/>
        <w:left w:val="none" w:sz="0" w:space="0" w:color="auto"/>
        <w:bottom w:val="none" w:sz="0" w:space="0" w:color="auto"/>
        <w:right w:val="none" w:sz="0" w:space="0" w:color="auto"/>
      </w:divBdr>
    </w:div>
    <w:div w:id="978346326">
      <w:bodyDiv w:val="1"/>
      <w:marLeft w:val="0"/>
      <w:marRight w:val="0"/>
      <w:marTop w:val="0"/>
      <w:marBottom w:val="0"/>
      <w:divBdr>
        <w:top w:val="none" w:sz="0" w:space="0" w:color="auto"/>
        <w:left w:val="none" w:sz="0" w:space="0" w:color="auto"/>
        <w:bottom w:val="none" w:sz="0" w:space="0" w:color="auto"/>
        <w:right w:val="none" w:sz="0" w:space="0" w:color="auto"/>
      </w:divBdr>
    </w:div>
    <w:div w:id="14136236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E8F146F35D25C409CBF5B8AF6CF824B" ma:contentTypeVersion="15" ma:contentTypeDescription="Create a new document." ma:contentTypeScope="" ma:versionID="f83e1a2c575a71c5c7b2126807d35af8">
  <xsd:schema xmlns:xsd="http://www.w3.org/2001/XMLSchema" xmlns:xs="http://www.w3.org/2001/XMLSchema" xmlns:p="http://schemas.microsoft.com/office/2006/metadata/properties" xmlns:ns2="8285a16b-ecfe-4454-81d3-dfa4df3474ca" xmlns:ns3="44649cf9-5532-442a-8154-010af8b924f5" targetNamespace="http://schemas.microsoft.com/office/2006/metadata/properties" ma:root="true" ma:fieldsID="1d8aff20d20c1434b9f7d426e61c6ad2" ns2:_="" ns3:_="">
    <xsd:import namespace="8285a16b-ecfe-4454-81d3-dfa4df3474ca"/>
    <xsd:import namespace="44649cf9-5532-442a-8154-010af8b924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85a16b-ecfe-4454-81d3-dfa4df3474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74b73a0-fe4b-4071-9d2e-7b0afa9ec63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649cf9-5532-442a-8154-010af8b924f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d01b224-ec97-418c-a894-a305c96284a9}" ma:internalName="TaxCatchAll" ma:showField="CatchAllData" ma:web="44649cf9-5532-442a-8154-010af8b924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285a16b-ecfe-4454-81d3-dfa4df3474ca">
      <Terms xmlns="http://schemas.microsoft.com/office/infopath/2007/PartnerControls"/>
    </lcf76f155ced4ddcb4097134ff3c332f>
    <TaxCatchAll xmlns="44649cf9-5532-442a-8154-010af8b924f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EF9455-2A6F-40BE-A48B-B425FF2CAF51}">
  <ds:schemaRefs>
    <ds:schemaRef ds:uri="http://schemas.openxmlformats.org/officeDocument/2006/bibliography"/>
  </ds:schemaRefs>
</ds:datastoreItem>
</file>

<file path=customXml/itemProps2.xml><?xml version="1.0" encoding="utf-8"?>
<ds:datastoreItem xmlns:ds="http://schemas.openxmlformats.org/officeDocument/2006/customXml" ds:itemID="{78BAFE35-D21D-4250-905C-C71FC6459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85a16b-ecfe-4454-81d3-dfa4df3474ca"/>
    <ds:schemaRef ds:uri="44649cf9-5532-442a-8154-010af8b924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F40BDB-A35B-4B99-BE73-E842F02217BD}">
  <ds:schemaRefs>
    <ds:schemaRef ds:uri="http://schemas.microsoft.com/office/2006/metadata/properties"/>
    <ds:schemaRef ds:uri="http://schemas.microsoft.com/office/infopath/2007/PartnerControls"/>
    <ds:schemaRef ds:uri="8285a16b-ecfe-4454-81d3-dfa4df3474ca"/>
    <ds:schemaRef ds:uri="44649cf9-5532-442a-8154-010af8b924f5"/>
  </ds:schemaRefs>
</ds:datastoreItem>
</file>

<file path=customXml/itemProps4.xml><?xml version="1.0" encoding="utf-8"?>
<ds:datastoreItem xmlns:ds="http://schemas.openxmlformats.org/officeDocument/2006/customXml" ds:itemID="{BF752AC6-E0ED-4FE1-9AAD-04DA31E9B7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1167</Words>
  <Characters>7719</Characters>
  <Application>Microsoft Office Word</Application>
  <DocSecurity>0</DocSecurity>
  <Lines>148</Lines>
  <Paragraphs>103</Paragraphs>
  <ScaleCrop>false</ScaleCrop>
  <Company/>
  <LinksUpToDate>false</LinksUpToDate>
  <CharactersWithSpaces>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Andrea Palermo</cp:lastModifiedBy>
  <cp:revision>9</cp:revision>
  <cp:lastPrinted>2017-06-06T00:52:00Z</cp:lastPrinted>
  <dcterms:created xsi:type="dcterms:W3CDTF">2026-04-23T22:56:00Z</dcterms:created>
  <dcterms:modified xsi:type="dcterms:W3CDTF">2026-04-23T22:59:00Z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0x0101004E8F146F35D25C409CBF5B8AF6CF824B</vt:lpwstr>
  </property>
  <property fmtid="{D5CDD505-2E9C-101B-9397-08002B2CF9AE}" pid="3" name="Order">
    <vt:r8>1194000</vt:r8>
  </property>
  <property fmtid="{D5CDD505-2E9C-101B-9397-08002B2CF9AE}" pid="4" name="MediaServiceImageTags">
    <vt:lpwstr/>
  </property>
  <property fmtid="{D5CDD505-2E9C-101B-9397-08002B2CF9AE}" pid="5" name="docLang">
    <vt:lpwstr>en</vt:lpwstr>
  </property>
</Properties>
</file>