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5098"/>
        <w:gridCol w:w="9214"/>
      </w:tblGrid>
      <w:tr w:rsidR="00A97B82" w:rsidTr="00A97B82">
        <w:tc>
          <w:tcPr>
            <w:tcW w:w="14312" w:type="dxa"/>
            <w:gridSpan w:val="2"/>
          </w:tcPr>
          <w:p w:rsidR="00A97B82" w:rsidRPr="002F2051" w:rsidRDefault="002F2051" w:rsidP="002F2051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2F2051">
              <w:rPr>
                <w:b/>
                <w:sz w:val="28"/>
                <w:szCs w:val="28"/>
              </w:rPr>
              <w:t>COVID Vaccine Phase 1b Walkthrough</w:t>
            </w:r>
            <w:r w:rsidR="00F3514B">
              <w:rPr>
                <w:b/>
                <w:sz w:val="28"/>
                <w:szCs w:val="28"/>
              </w:rPr>
              <w:t xml:space="preserve"> (Patients Only) </w:t>
            </w:r>
          </w:p>
        </w:tc>
      </w:tr>
      <w:tr w:rsidR="00A97B82" w:rsidTr="00A97B82">
        <w:tc>
          <w:tcPr>
            <w:tcW w:w="14312" w:type="dxa"/>
            <w:gridSpan w:val="2"/>
          </w:tcPr>
          <w:p w:rsidR="002F2051" w:rsidRPr="006445EC" w:rsidRDefault="00F3514B" w:rsidP="002F2051">
            <w:pPr>
              <w:pStyle w:val="Default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 xml:space="preserve">Patient Cohort Included: </w:t>
            </w:r>
          </w:p>
          <w:p w:rsidR="002F2051" w:rsidRPr="006445EC" w:rsidRDefault="002F2051" w:rsidP="002F2051">
            <w:pPr>
              <w:pStyle w:val="Default"/>
              <w:numPr>
                <w:ilvl w:val="0"/>
                <w:numId w:val="2"/>
              </w:numP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 w:rsidRPr="006445EC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Elderly adults aged 80 years and over</w:t>
            </w:r>
          </w:p>
          <w:p w:rsidR="002F2051" w:rsidRPr="006445EC" w:rsidRDefault="002F2051" w:rsidP="002F2051">
            <w:pPr>
              <w:pStyle w:val="Default"/>
              <w:numPr>
                <w:ilvl w:val="0"/>
                <w:numId w:val="2"/>
              </w:numP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 w:rsidRPr="006445EC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Elderly adults 70-79</w:t>
            </w:r>
          </w:p>
          <w:p w:rsidR="002F2051" w:rsidRPr="006445EC" w:rsidRDefault="002F2051" w:rsidP="002F2051">
            <w:pPr>
              <w:pStyle w:val="Default"/>
              <w:numPr>
                <w:ilvl w:val="0"/>
                <w:numId w:val="2"/>
              </w:numP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 w:rsidRPr="006445EC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Aboriginal and Torres Strait Islander People &gt;55</w:t>
            </w:r>
            <w:bookmarkStart w:id="1" w:name="_MailEndCompose"/>
            <w:bookmarkEnd w:id="1"/>
          </w:p>
          <w:p w:rsidR="00A97B82" w:rsidRPr="0068366C" w:rsidRDefault="00F3514B" w:rsidP="001E773B">
            <w:pPr>
              <w:rPr>
                <w:i/>
                <w:sz w:val="18"/>
                <w:szCs w:val="18"/>
              </w:rPr>
            </w:pPr>
            <w:r w:rsidRPr="0068366C">
              <w:rPr>
                <w:i/>
                <w:sz w:val="18"/>
                <w:szCs w:val="18"/>
              </w:rPr>
              <w:t xml:space="preserve">(These cohorts are excluded </w:t>
            </w:r>
            <w:r w:rsidR="001E773B" w:rsidRPr="0068366C">
              <w:rPr>
                <w:i/>
                <w:sz w:val="18"/>
                <w:szCs w:val="18"/>
              </w:rPr>
              <w:t>from this walkthrough as the data is not recorded</w:t>
            </w:r>
            <w:r w:rsidR="0068366C" w:rsidRPr="0068366C">
              <w:rPr>
                <w:i/>
                <w:sz w:val="18"/>
                <w:szCs w:val="18"/>
              </w:rPr>
              <w:t>:</w:t>
            </w:r>
            <w:r w:rsidR="001E773B" w:rsidRPr="0068366C">
              <w:rPr>
                <w:i/>
                <w:sz w:val="18"/>
                <w:szCs w:val="18"/>
              </w:rPr>
              <w:t xml:space="preserve"> Other Healthcare workers, Younger adults with an underlying medical condition (we are trying to get further clarification on what this means) Clinical and high risk workers including defence, police ,</w:t>
            </w:r>
            <w:r w:rsidR="009255BD">
              <w:rPr>
                <w:i/>
                <w:sz w:val="18"/>
                <w:szCs w:val="18"/>
              </w:rPr>
              <w:t xml:space="preserve"> </w:t>
            </w:r>
            <w:r w:rsidR="001E773B" w:rsidRPr="0068366C">
              <w:rPr>
                <w:i/>
                <w:sz w:val="18"/>
                <w:szCs w:val="18"/>
              </w:rPr>
              <w:t>fire, emergency services and meat processing.)</w:t>
            </w:r>
          </w:p>
        </w:tc>
      </w:tr>
      <w:tr w:rsidR="00C52D89" w:rsidTr="00A97B82">
        <w:tc>
          <w:tcPr>
            <w:tcW w:w="5098" w:type="dxa"/>
          </w:tcPr>
          <w:p w:rsidR="00A97B82" w:rsidRDefault="002F2051" w:rsidP="002F2051">
            <w:r>
              <w:t>Open POLAR and Select Clinic Summary Report</w:t>
            </w:r>
          </w:p>
        </w:tc>
        <w:tc>
          <w:tcPr>
            <w:tcW w:w="9214" w:type="dxa"/>
          </w:tcPr>
          <w:p w:rsidR="00A97B82" w:rsidRDefault="002F2051">
            <w:r w:rsidRPr="002F2051">
              <w:rPr>
                <w:noProof/>
                <w:lang w:eastAsia="en-AU"/>
              </w:rPr>
              <w:drawing>
                <wp:inline distT="0" distB="0" distL="0" distR="0" wp14:anchorId="2EFED7A2" wp14:editId="71045907">
                  <wp:extent cx="2734057" cy="1286054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7" cy="128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D89" w:rsidTr="00A97B82">
        <w:tc>
          <w:tcPr>
            <w:tcW w:w="5098" w:type="dxa"/>
          </w:tcPr>
          <w:p w:rsidR="0068366C" w:rsidRDefault="002F2051" w:rsidP="002F2051">
            <w:r>
              <w:t xml:space="preserve">Select Patient Status Active filter </w:t>
            </w:r>
          </w:p>
          <w:p w:rsidR="002F2051" w:rsidRDefault="00D0688C" w:rsidP="002F2051">
            <w:r>
              <w:t xml:space="preserve"> (</w:t>
            </w:r>
            <w:r w:rsidR="002F2051">
              <w:t>You may also wish to use the RACGP Active filter</w:t>
            </w:r>
            <w:r w:rsidR="0068366C">
              <w:t xml:space="preserve"> which will filter patients that have been 3 or more times in the last 2 years however</w:t>
            </w:r>
            <w:r>
              <w:t xml:space="preserve"> in doing this you may eliminate patients that have only attended your practice one or two times in the last 2 years) </w:t>
            </w:r>
          </w:p>
          <w:p w:rsidR="00A97B82" w:rsidRDefault="00A97B82" w:rsidP="00A97B82"/>
        </w:tc>
        <w:tc>
          <w:tcPr>
            <w:tcW w:w="9214" w:type="dxa"/>
          </w:tcPr>
          <w:p w:rsidR="00A97B82" w:rsidRDefault="002F2051">
            <w:r w:rsidRPr="002F2051">
              <w:rPr>
                <w:noProof/>
                <w:lang w:eastAsia="en-AU"/>
              </w:rPr>
              <w:drawing>
                <wp:inline distT="0" distB="0" distL="0" distR="0" wp14:anchorId="2C0BBBEB" wp14:editId="28EAAEFA">
                  <wp:extent cx="2090878" cy="2409825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914" cy="241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D89" w:rsidTr="00A97B82">
        <w:tc>
          <w:tcPr>
            <w:tcW w:w="5098" w:type="dxa"/>
          </w:tcPr>
          <w:p w:rsidR="00A97B82" w:rsidRDefault="002F2051" w:rsidP="00A35607">
            <w:pPr>
              <w:pStyle w:val="ListParagraph"/>
              <w:numPr>
                <w:ilvl w:val="0"/>
                <w:numId w:val="5"/>
              </w:numPr>
            </w:pPr>
            <w:r>
              <w:lastRenderedPageBreak/>
              <w:t>Use the patient/age band filter to select 80-84 and 85+</w:t>
            </w:r>
            <w:r w:rsidR="00A97B82">
              <w:t xml:space="preserve"> </w:t>
            </w:r>
          </w:p>
          <w:p w:rsidR="00C52D89" w:rsidRDefault="00C52D89"/>
        </w:tc>
        <w:tc>
          <w:tcPr>
            <w:tcW w:w="9214" w:type="dxa"/>
          </w:tcPr>
          <w:p w:rsidR="00A97B82" w:rsidRDefault="002F2051">
            <w:r w:rsidRPr="002F2051">
              <w:rPr>
                <w:noProof/>
                <w:lang w:eastAsia="en-AU"/>
              </w:rPr>
              <w:drawing>
                <wp:inline distT="0" distB="0" distL="0" distR="0" wp14:anchorId="1E582CF5" wp14:editId="15A455E6">
                  <wp:extent cx="1433763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58" cy="15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D89" w:rsidTr="00A97B82">
        <w:tc>
          <w:tcPr>
            <w:tcW w:w="5098" w:type="dxa"/>
          </w:tcPr>
          <w:p w:rsidR="00A97B82" w:rsidRDefault="00C52D89">
            <w:r>
              <w:t xml:space="preserve">Go to patient list </w:t>
            </w:r>
          </w:p>
          <w:p w:rsidR="00C52D89" w:rsidRDefault="00C52D89">
            <w:r>
              <w:t>Export list to excel</w:t>
            </w:r>
          </w:p>
          <w:p w:rsidR="00C52D89" w:rsidRDefault="00C52D89"/>
        </w:tc>
        <w:tc>
          <w:tcPr>
            <w:tcW w:w="9214" w:type="dxa"/>
          </w:tcPr>
          <w:p w:rsidR="00A97B82" w:rsidRDefault="00C52D89">
            <w:r w:rsidRPr="00C52D89">
              <w:rPr>
                <w:noProof/>
                <w:lang w:eastAsia="en-AU"/>
              </w:rPr>
              <w:drawing>
                <wp:inline distT="0" distB="0" distL="0" distR="0" wp14:anchorId="38AF84FD" wp14:editId="175C2E9A">
                  <wp:extent cx="1695687" cy="43821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7" cy="43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5BD">
              <w:t xml:space="preserve"> </w:t>
            </w:r>
            <w:r w:rsidR="009255BD">
              <w:rPr>
                <w:noProof/>
                <w:lang w:eastAsia="en-AU"/>
              </w:rPr>
              <w:drawing>
                <wp:inline distT="0" distB="0" distL="0" distR="0" wp14:anchorId="3DECB009" wp14:editId="3C2A2B0D">
                  <wp:extent cx="1149350" cy="41592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877" w:rsidTr="00A97B82">
        <w:tc>
          <w:tcPr>
            <w:tcW w:w="5098" w:type="dxa"/>
          </w:tcPr>
          <w:p w:rsidR="00714877" w:rsidRDefault="00714877" w:rsidP="00A35607">
            <w:r>
              <w:t xml:space="preserve">Remove the Age filters </w:t>
            </w:r>
          </w:p>
        </w:tc>
        <w:tc>
          <w:tcPr>
            <w:tcW w:w="9214" w:type="dxa"/>
          </w:tcPr>
          <w:p w:rsidR="00714877" w:rsidRPr="00C52D89" w:rsidRDefault="00A35607">
            <w:pPr>
              <w:rPr>
                <w:noProof/>
                <w:lang w:eastAsia="en-AU"/>
              </w:rPr>
            </w:pPr>
            <w:r w:rsidRPr="00A35607">
              <w:rPr>
                <w:noProof/>
                <w:lang w:eastAsia="en-AU"/>
              </w:rPr>
              <w:drawing>
                <wp:inline distT="0" distB="0" distL="0" distR="0" wp14:anchorId="6E7ACAFC" wp14:editId="6247BDF2">
                  <wp:extent cx="1188823" cy="602032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23" cy="60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877" w:rsidTr="00A97B82">
        <w:tc>
          <w:tcPr>
            <w:tcW w:w="5098" w:type="dxa"/>
          </w:tcPr>
          <w:p w:rsidR="007A0982" w:rsidRDefault="00714877">
            <w:r>
              <w:t>Repeat for</w:t>
            </w:r>
            <w:r w:rsidR="007A0982">
              <w:t xml:space="preserve"> </w:t>
            </w:r>
          </w:p>
          <w:p w:rsidR="00714877" w:rsidRDefault="00714877">
            <w:r>
              <w:t xml:space="preserve"> 2. Age cohort 70-79 year olds</w:t>
            </w:r>
          </w:p>
        </w:tc>
        <w:tc>
          <w:tcPr>
            <w:tcW w:w="9214" w:type="dxa"/>
          </w:tcPr>
          <w:p w:rsidR="00714877" w:rsidRPr="00C52D89" w:rsidRDefault="00714877">
            <w:pPr>
              <w:rPr>
                <w:noProof/>
                <w:lang w:eastAsia="en-AU"/>
              </w:rPr>
            </w:pPr>
          </w:p>
        </w:tc>
      </w:tr>
      <w:tr w:rsidR="00714877" w:rsidTr="00A97B82">
        <w:tc>
          <w:tcPr>
            <w:tcW w:w="5098" w:type="dxa"/>
          </w:tcPr>
          <w:p w:rsidR="00714877" w:rsidRDefault="00465963" w:rsidP="00A35607">
            <w:r>
              <w:t xml:space="preserve">Remove the Age filters </w:t>
            </w:r>
          </w:p>
        </w:tc>
        <w:tc>
          <w:tcPr>
            <w:tcW w:w="9214" w:type="dxa"/>
          </w:tcPr>
          <w:p w:rsidR="00714877" w:rsidRPr="00C52D89" w:rsidRDefault="00A35607">
            <w:pPr>
              <w:rPr>
                <w:noProof/>
                <w:lang w:eastAsia="en-AU"/>
              </w:rPr>
            </w:pPr>
            <w:r w:rsidRPr="00A35607">
              <w:rPr>
                <w:noProof/>
                <w:lang w:eastAsia="en-AU"/>
              </w:rPr>
              <w:drawing>
                <wp:inline distT="0" distB="0" distL="0" distR="0" wp14:anchorId="733D5527" wp14:editId="12F8B5DA">
                  <wp:extent cx="1188823" cy="602032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23" cy="60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877" w:rsidTr="00A97B82">
        <w:tc>
          <w:tcPr>
            <w:tcW w:w="5098" w:type="dxa"/>
          </w:tcPr>
          <w:p w:rsidR="00714877" w:rsidRDefault="00714877" w:rsidP="00714877">
            <w:r>
              <w:t xml:space="preserve">3. </w:t>
            </w:r>
            <w:r w:rsidR="00465963">
              <w:t>Aboriginal</w:t>
            </w:r>
            <w:r>
              <w:t xml:space="preserve"> and Torres Strait Islander people over 55 years. </w:t>
            </w:r>
          </w:p>
        </w:tc>
        <w:tc>
          <w:tcPr>
            <w:tcW w:w="9214" w:type="dxa"/>
          </w:tcPr>
          <w:p w:rsidR="00714877" w:rsidRPr="00C52D89" w:rsidRDefault="00714877">
            <w:pPr>
              <w:rPr>
                <w:noProof/>
                <w:lang w:eastAsia="en-AU"/>
              </w:rPr>
            </w:pPr>
          </w:p>
        </w:tc>
      </w:tr>
      <w:tr w:rsidR="00465963" w:rsidTr="00A97B82">
        <w:tc>
          <w:tcPr>
            <w:tcW w:w="5098" w:type="dxa"/>
          </w:tcPr>
          <w:p w:rsidR="00465963" w:rsidRDefault="009E448B" w:rsidP="00714877">
            <w:r>
              <w:t xml:space="preserve">Go to the Patients page </w:t>
            </w:r>
          </w:p>
        </w:tc>
        <w:tc>
          <w:tcPr>
            <w:tcW w:w="9214" w:type="dxa"/>
          </w:tcPr>
          <w:p w:rsidR="00465963" w:rsidRPr="00C52D89" w:rsidRDefault="009E448B">
            <w:pPr>
              <w:rPr>
                <w:noProof/>
                <w:lang w:eastAsia="en-AU"/>
              </w:rPr>
            </w:pPr>
            <w:r w:rsidRPr="009E448B">
              <w:rPr>
                <w:noProof/>
                <w:lang w:eastAsia="en-AU"/>
              </w:rPr>
              <w:drawing>
                <wp:inline distT="0" distB="0" distL="0" distR="0" wp14:anchorId="3FFDA70A" wp14:editId="29D68076">
                  <wp:extent cx="1314633" cy="129558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33" cy="12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48B" w:rsidTr="00A97B82">
        <w:tc>
          <w:tcPr>
            <w:tcW w:w="5098" w:type="dxa"/>
          </w:tcPr>
          <w:p w:rsidR="009E448B" w:rsidRDefault="009251D2" w:rsidP="00714877">
            <w:r>
              <w:t>Using the Age Group chart to select all age bands above 55 years and confirm the selection</w:t>
            </w:r>
          </w:p>
        </w:tc>
        <w:tc>
          <w:tcPr>
            <w:tcW w:w="9214" w:type="dxa"/>
          </w:tcPr>
          <w:p w:rsidR="009E448B" w:rsidRPr="009E448B" w:rsidRDefault="009251D2">
            <w:pPr>
              <w:rPr>
                <w:noProof/>
                <w:lang w:eastAsia="en-AU"/>
              </w:rPr>
            </w:pPr>
            <w:r w:rsidRPr="009251D2">
              <w:rPr>
                <w:noProof/>
                <w:lang w:eastAsia="en-AU"/>
              </w:rPr>
              <w:drawing>
                <wp:inline distT="0" distB="0" distL="0" distR="0" wp14:anchorId="35C21E0C" wp14:editId="22E943A9">
                  <wp:extent cx="1260226" cy="17049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76" cy="172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1D2" w:rsidTr="00A97B82">
        <w:tc>
          <w:tcPr>
            <w:tcW w:w="5098" w:type="dxa"/>
          </w:tcPr>
          <w:p w:rsidR="009251D2" w:rsidRDefault="009251D2" w:rsidP="009251D2">
            <w:r>
              <w:t xml:space="preserve">In the Aboriginal &amp; Torres Strait Islander Status select </w:t>
            </w:r>
          </w:p>
          <w:p w:rsidR="009251D2" w:rsidRDefault="009251D2" w:rsidP="009251D2">
            <w:pPr>
              <w:pStyle w:val="ListParagraph"/>
              <w:numPr>
                <w:ilvl w:val="0"/>
                <w:numId w:val="4"/>
              </w:numPr>
            </w:pPr>
            <w:r>
              <w:t>Aboriginal</w:t>
            </w:r>
          </w:p>
          <w:p w:rsidR="009251D2" w:rsidRDefault="009251D2" w:rsidP="009251D2">
            <w:pPr>
              <w:pStyle w:val="ListParagraph"/>
              <w:numPr>
                <w:ilvl w:val="0"/>
                <w:numId w:val="4"/>
              </w:numPr>
            </w:pPr>
            <w:r>
              <w:t>Aboriginal and Torres Strait Islander</w:t>
            </w:r>
          </w:p>
          <w:p w:rsidR="009251D2" w:rsidRDefault="009251D2" w:rsidP="009251D2">
            <w:pPr>
              <w:pStyle w:val="ListParagraph"/>
              <w:numPr>
                <w:ilvl w:val="0"/>
                <w:numId w:val="4"/>
              </w:numPr>
            </w:pPr>
            <w:r>
              <w:t>Torres Strait Islander</w:t>
            </w:r>
          </w:p>
        </w:tc>
        <w:tc>
          <w:tcPr>
            <w:tcW w:w="9214" w:type="dxa"/>
          </w:tcPr>
          <w:p w:rsidR="009251D2" w:rsidRPr="009251D2" w:rsidRDefault="009251D2">
            <w:pPr>
              <w:rPr>
                <w:noProof/>
                <w:lang w:eastAsia="en-AU"/>
              </w:rPr>
            </w:pPr>
            <w:r w:rsidRPr="009251D2">
              <w:rPr>
                <w:noProof/>
                <w:lang w:eastAsia="en-AU"/>
              </w:rPr>
              <w:drawing>
                <wp:inline distT="0" distB="0" distL="0" distR="0" wp14:anchorId="4CF5C334" wp14:editId="5DB51FA6">
                  <wp:extent cx="4019938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414" cy="153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1D2" w:rsidTr="00A97B82">
        <w:tc>
          <w:tcPr>
            <w:tcW w:w="5098" w:type="dxa"/>
          </w:tcPr>
          <w:p w:rsidR="009251D2" w:rsidRDefault="009251D2" w:rsidP="009251D2">
            <w:r>
              <w:t xml:space="preserve">Go to patient list </w:t>
            </w:r>
          </w:p>
          <w:p w:rsidR="009251D2" w:rsidRDefault="009251D2" w:rsidP="009251D2">
            <w:r>
              <w:t>Export list to excel</w:t>
            </w:r>
          </w:p>
          <w:p w:rsidR="009251D2" w:rsidRDefault="009251D2" w:rsidP="009251D2"/>
        </w:tc>
        <w:tc>
          <w:tcPr>
            <w:tcW w:w="9214" w:type="dxa"/>
          </w:tcPr>
          <w:p w:rsidR="009251D2" w:rsidRPr="009251D2" w:rsidRDefault="009251D2">
            <w:pPr>
              <w:rPr>
                <w:noProof/>
                <w:lang w:eastAsia="en-AU"/>
              </w:rPr>
            </w:pPr>
            <w:r w:rsidRPr="00C52D89">
              <w:rPr>
                <w:noProof/>
                <w:lang w:eastAsia="en-AU"/>
              </w:rPr>
              <w:drawing>
                <wp:inline distT="0" distB="0" distL="0" distR="0" wp14:anchorId="7C67BC30" wp14:editId="32AB7387">
                  <wp:extent cx="1695687" cy="43821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7" cy="43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5BD">
              <w:rPr>
                <w:noProof/>
                <w:lang w:eastAsia="en-AU"/>
              </w:rPr>
              <w:t xml:space="preserve"> </w:t>
            </w:r>
            <w:r w:rsidR="009255BD">
              <w:rPr>
                <w:noProof/>
                <w:lang w:eastAsia="en-AU"/>
              </w:rPr>
              <w:drawing>
                <wp:inline distT="0" distB="0" distL="0" distR="0" wp14:anchorId="793CB1A2" wp14:editId="7588827F">
                  <wp:extent cx="1149350" cy="41592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8C" w:rsidTr="00A97B82">
        <w:tc>
          <w:tcPr>
            <w:tcW w:w="5098" w:type="dxa"/>
          </w:tcPr>
          <w:p w:rsidR="00D0688C" w:rsidRDefault="00D0688C" w:rsidP="009251D2">
            <w:r>
              <w:t>AIR- Reminder once patients have been vaccinated with COVID</w:t>
            </w:r>
            <w:r w:rsidR="0068366C">
              <w:t>, P</w:t>
            </w:r>
            <w:r>
              <w:t xml:space="preserve">ractices must register the encounter </w:t>
            </w:r>
            <w:r w:rsidR="0068366C">
              <w:t>through your Medical Software with the Australian Immunisation Register (</w:t>
            </w:r>
            <w:r>
              <w:t>AIR</w:t>
            </w:r>
            <w:r w:rsidR="0068366C">
              <w:t>)</w:t>
            </w:r>
          </w:p>
          <w:p w:rsidR="00D0688C" w:rsidRDefault="0068366C" w:rsidP="0068366C">
            <w:r>
              <w:t>Please use the opportunity to upload a Shared Health Summary or an event summary to the My Health Record</w:t>
            </w:r>
            <w:r w:rsidR="00F3514B">
              <w:t xml:space="preserve"> for your patient.  If </w:t>
            </w:r>
            <w:r w:rsidR="00D0688C">
              <w:t xml:space="preserve">you need assistance contact </w:t>
            </w:r>
            <w:hyperlink r:id="rId19" w:history="1">
              <w:r w:rsidR="00D0688C" w:rsidRPr="009B0397">
                <w:rPr>
                  <w:rStyle w:val="Hyperlink"/>
                </w:rPr>
                <w:t>digitalhealth@emphn.org.au</w:t>
              </w:r>
            </w:hyperlink>
            <w:r w:rsidR="00D0688C">
              <w:t xml:space="preserve"> </w:t>
            </w:r>
          </w:p>
        </w:tc>
        <w:tc>
          <w:tcPr>
            <w:tcW w:w="9214" w:type="dxa"/>
          </w:tcPr>
          <w:p w:rsidR="00D0688C" w:rsidRPr="00C52D89" w:rsidRDefault="00D0688C">
            <w:pPr>
              <w:rPr>
                <w:noProof/>
                <w:lang w:eastAsia="en-AU"/>
              </w:rPr>
            </w:pPr>
          </w:p>
        </w:tc>
      </w:tr>
    </w:tbl>
    <w:p w:rsidR="00611947" w:rsidRDefault="00611947"/>
    <w:sectPr w:rsidR="00611947" w:rsidSect="00A97B82">
      <w:head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A32" w:rsidRDefault="00266A32" w:rsidP="001E773B">
      <w:pPr>
        <w:spacing w:after="0" w:line="240" w:lineRule="auto"/>
      </w:pPr>
      <w:r>
        <w:separator/>
      </w:r>
    </w:p>
  </w:endnote>
  <w:endnote w:type="continuationSeparator" w:id="0">
    <w:p w:rsidR="00266A32" w:rsidRDefault="00266A32" w:rsidP="001E7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A32" w:rsidRDefault="00266A32" w:rsidP="001E773B">
      <w:pPr>
        <w:spacing w:after="0" w:line="240" w:lineRule="auto"/>
      </w:pPr>
      <w:r>
        <w:separator/>
      </w:r>
    </w:p>
  </w:footnote>
  <w:footnote w:type="continuationSeparator" w:id="0">
    <w:p w:rsidR="00266A32" w:rsidRDefault="00266A32" w:rsidP="001E7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73B" w:rsidRDefault="0068366C" w:rsidP="0068366C">
    <w:pPr>
      <w:pStyle w:val="Header"/>
      <w:jc w:val="right"/>
    </w:pPr>
    <w:r>
      <w:rPr>
        <w:noProof/>
        <w:lang w:eastAsia="en-AU"/>
      </w:rPr>
      <w:drawing>
        <wp:inline distT="0" distB="0" distL="0" distR="0" wp14:anchorId="035A9B96" wp14:editId="7472C7EA">
          <wp:extent cx="1419225" cy="741161"/>
          <wp:effectExtent l="0" t="0" r="0" b="1905"/>
          <wp:docPr id="4" name="Picture 4" descr="https://emphn.sharepoint.com/sites/Home/BrandingStyleTemplates/EMPHN%20Logo%20-%20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mphn.sharepoint.com/sites/Home/BrandingStyleTemplates/EMPHN%20Logo%20-%20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7445" cy="74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B08F8"/>
    <w:multiLevelType w:val="hybridMultilevel"/>
    <w:tmpl w:val="5A9ED6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B7DF8"/>
    <w:multiLevelType w:val="hybridMultilevel"/>
    <w:tmpl w:val="E2ACA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D223E7"/>
    <w:multiLevelType w:val="hybridMultilevel"/>
    <w:tmpl w:val="1758E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C6561"/>
    <w:multiLevelType w:val="hybridMultilevel"/>
    <w:tmpl w:val="C6E6DD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B82"/>
    <w:rsid w:val="001E773B"/>
    <w:rsid w:val="00266A32"/>
    <w:rsid w:val="002F2051"/>
    <w:rsid w:val="00465963"/>
    <w:rsid w:val="00611947"/>
    <w:rsid w:val="006445EC"/>
    <w:rsid w:val="0068366C"/>
    <w:rsid w:val="006F5744"/>
    <w:rsid w:val="00714877"/>
    <w:rsid w:val="007A0982"/>
    <w:rsid w:val="009251D2"/>
    <w:rsid w:val="009255BD"/>
    <w:rsid w:val="00965BE9"/>
    <w:rsid w:val="009E448B"/>
    <w:rsid w:val="00A35607"/>
    <w:rsid w:val="00A97B82"/>
    <w:rsid w:val="00C52D89"/>
    <w:rsid w:val="00D0688C"/>
    <w:rsid w:val="00E10C1A"/>
    <w:rsid w:val="00F3514B"/>
    <w:rsid w:val="00FE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ACA4A6-6E1D-4DBD-A584-5D400F76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7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2051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7148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688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77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73B"/>
  </w:style>
  <w:style w:type="paragraph" w:styleId="Footer">
    <w:name w:val="footer"/>
    <w:basedOn w:val="Normal"/>
    <w:link w:val="FooterChar"/>
    <w:uiPriority w:val="99"/>
    <w:unhideWhenUsed/>
    <w:rsid w:val="001E77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mailto:digitalhealth@emphn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1748f4b9c89482a8630677243b1a43f xmlns="f44f8445-3086-44b0-884f-1dfd6452ef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POLAR</TermName>
          <TermId xmlns="http://schemas.microsoft.com/office/infopath/2007/PartnerControls">20902be5-95e5-4e19-9735-caf8563bde64</TermId>
        </TermInfo>
      </Terms>
    </p1748f4b9c89482a8630677243b1a43f>
    <TaxCatchAll xmlns="f44f8445-3086-44b0-884f-1dfd6452efe2">
      <Value>263</Value>
      <Value>320</Value>
      <Value>11</Value>
    </TaxCatchAll>
    <m20c653477b746e58ee842e30be4e637 xmlns="f44f8445-3086-44b0-884f-1dfd6452ef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2020-2021</TermName>
          <TermId xmlns="http://schemas.microsoft.com/office/infopath/2007/PartnerControls">409d0e7d-eca0-47cb-ba41-053413716f59</TermId>
        </TermInfo>
      </Terms>
    </m20c653477b746e58ee842e30be4e637>
    <id4888c024aa4e049601ac80bbdbd1a6 xmlns="f44f8445-3086-44b0-884f-1dfd6452ef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Strategy and Outcomes</TermName>
          <TermId xmlns="http://schemas.microsoft.com/office/infopath/2007/PartnerControls">33dd736a-d20e-4cb6-a304-e6deff484ba0</TermId>
        </TermInfo>
      </Terms>
    </id4888c024aa4e049601ac80bbdbd1a6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E643C3CB05FB40B45AD2D695DD9CB1" ma:contentTypeVersion="21" ma:contentTypeDescription="Create a new document." ma:contentTypeScope="" ma:versionID="6c3f9600d2a58aadbceb27f6d3296a6a">
  <xsd:schema xmlns:xsd="http://www.w3.org/2001/XMLSchema" xmlns:xs="http://www.w3.org/2001/XMLSchema" xmlns:p="http://schemas.microsoft.com/office/2006/metadata/properties" xmlns:ns2="f44f8445-3086-44b0-884f-1dfd6452efe2" xmlns:ns3="671d0b5f-f20a-47b8-a7b9-7c916ca2a2a4" xmlns:ns4="61d4836e-d9d1-45e8-91ca-cedabf9a7f9b" targetNamespace="http://schemas.microsoft.com/office/2006/metadata/properties" ma:root="true" ma:fieldsID="ff764732a77f603ef0980b0a7e0eed7b" ns2:_="" ns3:_="" ns4:_="">
    <xsd:import namespace="f44f8445-3086-44b0-884f-1dfd6452efe2"/>
    <xsd:import namespace="671d0b5f-f20a-47b8-a7b9-7c916ca2a2a4"/>
    <xsd:import namespace="61d4836e-d9d1-45e8-91ca-cedabf9a7f9b"/>
    <xsd:element name="properties">
      <xsd:complexType>
        <xsd:sequence>
          <xsd:element name="documentManagement">
            <xsd:complexType>
              <xsd:all>
                <xsd:element ref="ns2:p1748f4b9c89482a8630677243b1a43f" minOccurs="0"/>
                <xsd:element ref="ns2:TaxCatchAll" minOccurs="0"/>
                <xsd:element ref="ns2:id4888c024aa4e049601ac80bbdbd1a6" minOccurs="0"/>
                <xsd:element ref="ns2:m20c653477b746e58ee842e30be4e637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f8445-3086-44b0-884f-1dfd6452efe2" elementFormDefault="qualified">
    <xsd:import namespace="http://schemas.microsoft.com/office/2006/documentManagement/types"/>
    <xsd:import namespace="http://schemas.microsoft.com/office/infopath/2007/PartnerControls"/>
    <xsd:element name="p1748f4b9c89482a8630677243b1a43f" ma:index="9" nillable="true" ma:taxonomy="true" ma:internalName="p1748f4b9c89482a8630677243b1a43f" ma:taxonomyFieldName="Activity_x0020_name" ma:displayName="Activity Name" ma:readOnly="false" ma:default="263;#POLAR|20902be5-95e5-4e19-9735-caf8563bde64" ma:fieldId="{91748f4b-9c89-482a-8630-677243b1a43f}" ma:sspId="c74b73a0-fe4b-4071-9d2e-7b0afa9ec63c" ma:termSetId="57d03b98-71da-4afd-8bc7-5329194e04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6923bff5-7f6a-4f00-a2b9-2376e83221bb}" ma:internalName="TaxCatchAll" ma:showField="CatchAllData" ma:web="f44f8445-3086-44b0-884f-1dfd6452ef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d4888c024aa4e049601ac80bbdbd1a6" ma:index="12" nillable="true" ma:taxonomy="true" ma:internalName="id4888c024aa4e049601ac80bbdbd1a6" ma:taxonomyFieldName="Exec_x0020_Lead" ma:displayName="Exec Lead" ma:default="" ma:fieldId="{2d4888c0-24aa-4e04-9601-ac80bbdbd1a6}" ma:sspId="c74b73a0-fe4b-4071-9d2e-7b0afa9ec63c" ma:termSetId="3f9500ad-f389-4824-b4de-08337273d06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20c653477b746e58ee842e30be4e637" ma:index="14" nillable="true" ma:taxonomy="true" ma:internalName="m20c653477b746e58ee842e30be4e637" ma:taxonomyFieldName="Financial_x0020_Year" ma:displayName="Financial Year" ma:readOnly="false" ma:default="320;#2020-2021|409d0e7d-eca0-47cb-ba41-053413716f59" ma:fieldId="{620c6534-77b7-46e5-8ee8-42e30be4e637}" ma:sspId="c74b73a0-fe4b-4071-9d2e-7b0afa9ec63c" ma:termSetId="756244b7-2e2f-4125-9317-4b99c2b719f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d0b5f-f20a-47b8-a7b9-7c916ca2a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4836e-d9d1-45e8-91ca-cedabf9a7f9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FE268-7040-4BA8-8E78-11B718AD34E4}">
  <ds:schemaRefs>
    <ds:schemaRef ds:uri="http://schemas.microsoft.com/office/2006/metadata/properties"/>
    <ds:schemaRef ds:uri="http://schemas.microsoft.com/office/infopath/2007/PartnerControls"/>
    <ds:schemaRef ds:uri="f44f8445-3086-44b0-884f-1dfd6452efe2"/>
  </ds:schemaRefs>
</ds:datastoreItem>
</file>

<file path=customXml/itemProps2.xml><?xml version="1.0" encoding="utf-8"?>
<ds:datastoreItem xmlns:ds="http://schemas.openxmlformats.org/officeDocument/2006/customXml" ds:itemID="{AFE47A42-82CE-4300-B457-E9F2D63DE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f8445-3086-44b0-884f-1dfd6452efe2"/>
    <ds:schemaRef ds:uri="671d0b5f-f20a-47b8-a7b9-7c916ca2a2a4"/>
    <ds:schemaRef ds:uri="61d4836e-d9d1-45e8-91ca-cedabf9a7f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8DCCAB-1A03-4CEE-85C2-7415AEA565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Repcen</dc:creator>
  <cp:keywords/>
  <dc:description/>
  <cp:lastModifiedBy>Barb Repcen</cp:lastModifiedBy>
  <cp:revision>2</cp:revision>
  <dcterms:created xsi:type="dcterms:W3CDTF">2021-02-10T02:13:00Z</dcterms:created>
  <dcterms:modified xsi:type="dcterms:W3CDTF">2021-02-10T02:13:00Z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0x0101005FE643C3CB05FB40B45AD2D695DD9CB1</vt:lpwstr>
  </property>
  <property fmtid="{D5CDD505-2E9C-101B-9397-08002B2CF9AE}" pid="3" name="Activity name">
    <vt:lpwstr>263;#POLAR|20902be5-95e5-4e19-9735-caf8563bde64</vt:lpwstr>
  </property>
  <property fmtid="{D5CDD505-2E9C-101B-9397-08002B2CF9AE}" pid="4" name="Exec Lead">
    <vt:lpwstr>11;#Strategy and Outcomes|33dd736a-d20e-4cb6-a304-e6deff484ba0</vt:lpwstr>
  </property>
  <property fmtid="{D5CDD505-2E9C-101B-9397-08002B2CF9AE}" pid="5" name="Financial Year">
    <vt:lpwstr>320;#2020-2021|409d0e7d-eca0-47cb-ba41-053413716f59</vt:lpwstr>
  </property>
</Properties>
</file>