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CD1" w:rsidRPr="009E6CD1" w:rsidRDefault="009E6CD1" w:rsidP="009E6CD1">
      <w:pPr>
        <w:shd w:val="clear" w:color="auto" w:fill="FFFFFF"/>
        <w:spacing w:after="150" w:line="528" w:lineRule="atLeast"/>
        <w:outlineLvl w:val="0"/>
        <w:rPr>
          <w:rFonts w:ascii="Arial" w:eastAsia="Times New Roman" w:hAnsi="Arial" w:cs="Arial"/>
          <w:kern w:val="36"/>
          <w:sz w:val="28"/>
          <w:szCs w:val="28"/>
          <w:lang w:eastAsia="en-AU"/>
        </w:rPr>
      </w:pPr>
      <w:r w:rsidRPr="009E6CD1">
        <w:rPr>
          <w:rFonts w:ascii="Arial" w:eastAsia="Times New Roman" w:hAnsi="Arial" w:cs="Arial"/>
          <w:noProof/>
          <w:color w:val="404040"/>
          <w:sz w:val="24"/>
          <w:szCs w:val="24"/>
          <w:lang w:eastAsia="en-AU"/>
        </w:rPr>
        <w:drawing>
          <wp:inline distT="0" distB="0" distL="0" distR="0" wp14:anchorId="34A39BDE" wp14:editId="039F6F97">
            <wp:extent cx="577880" cy="57152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80" cy="57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CD1">
        <w:rPr>
          <w:rFonts w:ascii="Arial" w:eastAsia="Times New Roman" w:hAnsi="Arial" w:cs="Arial"/>
          <w:color w:val="EF663B"/>
          <w:kern w:val="36"/>
          <w:sz w:val="24"/>
          <w:szCs w:val="24"/>
          <w:lang w:eastAsia="en-AU"/>
        </w:rPr>
        <w:t xml:space="preserve"> </w:t>
      </w:r>
      <w:r w:rsidRPr="009E6CD1">
        <w:rPr>
          <w:rFonts w:ascii="Arial" w:eastAsia="Times New Roman" w:hAnsi="Arial" w:cs="Arial"/>
          <w:kern w:val="36"/>
          <w:sz w:val="28"/>
          <w:szCs w:val="28"/>
          <w:lang w:eastAsia="en-AU"/>
        </w:rPr>
        <w:t xml:space="preserve">Best Practice Data Cleaning </w:t>
      </w:r>
      <w:r w:rsidR="000474F7">
        <w:rPr>
          <w:rFonts w:ascii="Arial" w:eastAsia="Times New Roman" w:hAnsi="Arial" w:cs="Arial"/>
          <w:kern w:val="36"/>
          <w:sz w:val="28"/>
          <w:szCs w:val="28"/>
          <w:lang w:eastAsia="en-AU"/>
        </w:rPr>
        <w:t>(Steps taken from BP knowledge base)</w:t>
      </w:r>
    </w:p>
    <w:p w:rsidR="00656036" w:rsidRPr="009E6CD1" w:rsidRDefault="00656036" w:rsidP="00656036">
      <w:pPr>
        <w:shd w:val="clear" w:color="auto" w:fill="FFFFFF"/>
        <w:spacing w:after="150" w:line="528" w:lineRule="atLeast"/>
        <w:outlineLvl w:val="0"/>
        <w:rPr>
          <w:rFonts w:ascii="Arial" w:eastAsia="Times New Roman" w:hAnsi="Arial" w:cs="Arial"/>
          <w:kern w:val="36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kern w:val="36"/>
          <w:sz w:val="24"/>
          <w:szCs w:val="24"/>
          <w:lang w:eastAsia="en-AU"/>
        </w:rPr>
        <w:t>Cleaning up un-coded and free text data</w:t>
      </w:r>
    </w:p>
    <w:p w:rsidR="00656036" w:rsidRPr="009E6CD1" w:rsidRDefault="00656036" w:rsidP="00656036">
      <w:pPr>
        <w:shd w:val="clear" w:color="auto" w:fill="FFFFFF"/>
        <w:spacing w:before="225" w:after="225" w:line="288" w:lineRule="atLeast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B</w:t>
      </w:r>
      <w:r w:rsidR="001A6505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P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Premier offers a range of clean</w:t>
      </w:r>
      <w:r w:rsidR="001A6505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-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up utilities that can merge:</w:t>
      </w:r>
    </w:p>
    <w:p w:rsidR="00656036" w:rsidRPr="009E6CD1" w:rsidRDefault="00656036" w:rsidP="00656036">
      <w:pPr>
        <w:numPr>
          <w:ilvl w:val="0"/>
          <w:numId w:val="1"/>
        </w:numPr>
        <w:shd w:val="clear" w:color="auto" w:fill="FFFFFF"/>
        <w:spacing w:before="90" w:after="90" w:line="288" w:lineRule="atLeast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obsolete contact categories</w:t>
      </w:r>
    </w:p>
    <w:p w:rsidR="00656036" w:rsidRPr="009E6CD1" w:rsidRDefault="00656036" w:rsidP="00656036">
      <w:pPr>
        <w:numPr>
          <w:ilvl w:val="0"/>
          <w:numId w:val="2"/>
        </w:numPr>
        <w:shd w:val="clear" w:color="auto" w:fill="FFFFFF"/>
        <w:spacing w:before="90" w:after="90" w:line="288" w:lineRule="atLeast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document categories</w:t>
      </w:r>
    </w:p>
    <w:p w:rsidR="00656036" w:rsidRPr="009E6CD1" w:rsidRDefault="00656036" w:rsidP="00656036">
      <w:pPr>
        <w:numPr>
          <w:ilvl w:val="0"/>
          <w:numId w:val="3"/>
        </w:numPr>
        <w:shd w:val="clear" w:color="auto" w:fill="FFFFFF"/>
        <w:spacing w:before="90" w:after="90" w:line="288" w:lineRule="atLeast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reminders</w:t>
      </w:r>
    </w:p>
    <w:p w:rsidR="00656036" w:rsidRDefault="00656036" w:rsidP="00656036">
      <w:pPr>
        <w:numPr>
          <w:ilvl w:val="0"/>
          <w:numId w:val="4"/>
        </w:numPr>
        <w:shd w:val="clear" w:color="auto" w:fill="FFFFFF"/>
        <w:spacing w:before="90" w:after="90" w:line="288" w:lineRule="atLeast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proofErr w:type="gram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un-coded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past history items.</w:t>
      </w:r>
    </w:p>
    <w:p w:rsidR="009E6CD1" w:rsidRDefault="009E6CD1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9E6CD1" w:rsidRPr="0072770D" w:rsidRDefault="00D15620" w:rsidP="009E6CD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AU"/>
        </w:rPr>
      </w:pPr>
      <w:hyperlink r:id="rId6" w:history="1">
        <w:r w:rsidR="009E6CD1" w:rsidRPr="0072770D">
          <w:rPr>
            <w:rFonts w:ascii="Arial" w:eastAsia="Times New Roman" w:hAnsi="Arial" w:cs="Arial"/>
            <w:caps/>
            <w:noProof/>
            <w:sz w:val="24"/>
            <w:szCs w:val="24"/>
            <w:lang w:eastAsia="en-AU"/>
          </w:rPr>
          <w:drawing>
            <wp:inline distT="0" distB="0" distL="0" distR="0" wp14:anchorId="4557BB4D" wp14:editId="51B956EF">
              <wp:extent cx="152400" cy="101600"/>
              <wp:effectExtent l="0" t="0" r="0" b="0"/>
              <wp:docPr id="13" name="Picture 13" descr="Open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Open">
                        <a:hlinkClick r:id="rId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E6CD1" w:rsidRPr="0072770D">
          <w:rPr>
            <w:rFonts w:ascii="Arial" w:eastAsia="Times New Roman" w:hAnsi="Arial" w:cs="Arial"/>
            <w:caps/>
            <w:sz w:val="24"/>
            <w:szCs w:val="24"/>
            <w:u w:val="single"/>
            <w:lang w:eastAsia="en-AU"/>
          </w:rPr>
          <w:t>CLEANING UP REMINDERS</w:t>
        </w:r>
      </w:hyperlink>
    </w:p>
    <w:p w:rsidR="009E6CD1" w:rsidRDefault="009E6CD1" w:rsidP="009E6CD1">
      <w:pPr>
        <w:numPr>
          <w:ilvl w:val="0"/>
          <w:numId w:val="22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From the main Best Practice screen, select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Setup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Configuration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Reminders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</w:t>
      </w:r>
    </w:p>
    <w:p w:rsidR="009E6CD1" w:rsidRDefault="0072770D" w:rsidP="009E6CD1">
      <w:p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369ED11B" wp14:editId="05C8BCFF">
            <wp:extent cx="5731510" cy="421068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CD1" w:rsidRPr="009E6CD1" w:rsidRDefault="009E6CD1" w:rsidP="009E6CD1">
      <w:pPr>
        <w:numPr>
          <w:ilvl w:val="0"/>
          <w:numId w:val="23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In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Reminder Reason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section, click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Clean Up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 The </w:t>
      </w:r>
      <w:proofErr w:type="spellStart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Clean up</w:t>
      </w:r>
      <w:proofErr w:type="spellEnd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 xml:space="preserve"> reminders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screen will appear.</w:t>
      </w:r>
    </w:p>
    <w:p w:rsidR="009E6CD1" w:rsidRDefault="009E6CD1" w:rsidP="009E6CD1">
      <w:pPr>
        <w:shd w:val="clear" w:color="auto" w:fill="FFFFFF"/>
        <w:spacing w:before="225" w:after="225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The left hand </w:t>
      </w:r>
      <w:proofErr w:type="gram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side shows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all the Reminder reasons associated with reminders in the database: both entered as free text and from the 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lastRenderedPageBreak/>
        <w:t>coded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Reminder reason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drop-down.</w:t>
      </w:r>
      <w:r w:rsidR="0072770D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The right hand side shows all the reminder reasons that </w:t>
      </w:r>
      <w:proofErr w:type="gram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have been actually added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into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reminder reason</w:t>
      </w:r>
      <w:r w:rsidR="0072770D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 xml:space="preserve"> 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table on the previous screen.</w:t>
      </w:r>
    </w:p>
    <w:p w:rsidR="0072770D" w:rsidRDefault="0072770D" w:rsidP="009E6CD1">
      <w:pPr>
        <w:shd w:val="clear" w:color="auto" w:fill="FFFFFF"/>
        <w:spacing w:before="225" w:after="225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4C1494DF" wp14:editId="4CA00C12">
            <wp:extent cx="4076700" cy="365259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179" cy="365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0D" w:rsidRDefault="0072770D" w:rsidP="009E6CD1">
      <w:pPr>
        <w:shd w:val="clear" w:color="auto" w:fill="FFFFFF"/>
        <w:spacing w:before="225" w:after="225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9E6CD1" w:rsidRPr="009E6CD1" w:rsidRDefault="009E6CD1" w:rsidP="009E6CD1">
      <w:pPr>
        <w:numPr>
          <w:ilvl w:val="0"/>
          <w:numId w:val="24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Before you start the clean</w:t>
      </w:r>
      <w:r w:rsidR="0072770D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-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up process, it is good practice to ensure that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Reasons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list contains only Reminder reasons that you feel are relevant for your clinic's use. Edit and remove unwanted reasons from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Configuration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Lists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screen.</w:t>
      </w:r>
    </w:p>
    <w:p w:rsidR="009E6CD1" w:rsidRPr="009E6CD1" w:rsidRDefault="009E6CD1" w:rsidP="009E6CD1">
      <w:pPr>
        <w:numPr>
          <w:ilvl w:val="0"/>
          <w:numId w:val="25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To merge document categories, select the items on the left hand side that you want to merge into a category on the right hand side. Select multiple items by using </w:t>
      </w:r>
      <w:proofErr w:type="spell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Ctrl+Click</w:t>
      </w:r>
      <w:proofErr w:type="spell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</w:t>
      </w:r>
    </w:p>
    <w:p w:rsidR="009E6CD1" w:rsidRPr="009E6CD1" w:rsidRDefault="009E6CD1" w:rsidP="009E6CD1">
      <w:pPr>
        <w:numPr>
          <w:ilvl w:val="0"/>
          <w:numId w:val="26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Once the items </w:t>
      </w:r>
      <w:proofErr w:type="gram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are selected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on the left hand side, select the item on the right you wish to merge them to.</w:t>
      </w:r>
    </w:p>
    <w:p w:rsidR="009E6CD1" w:rsidRPr="009E6CD1" w:rsidRDefault="009E6CD1" w:rsidP="009E6CD1">
      <w:pPr>
        <w:numPr>
          <w:ilvl w:val="0"/>
          <w:numId w:val="27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Click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Change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 A prompt will display to ensure you wish to change the selected reasons to a category.</w:t>
      </w:r>
    </w:p>
    <w:p w:rsidR="009E6CD1" w:rsidRPr="009E6CD1" w:rsidRDefault="009E6CD1" w:rsidP="009E6CD1">
      <w:pPr>
        <w:numPr>
          <w:ilvl w:val="0"/>
          <w:numId w:val="28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Make sure that you have the correct items selected and click </w:t>
      </w:r>
      <w:proofErr w:type="gramStart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Yes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to merge.</w:t>
      </w:r>
    </w:p>
    <w:p w:rsidR="009E6CD1" w:rsidRDefault="009E6CD1" w:rsidP="009E6CD1">
      <w:pPr>
        <w:numPr>
          <w:ilvl w:val="0"/>
          <w:numId w:val="29"/>
        </w:numPr>
        <w:shd w:val="clear" w:color="auto" w:fill="FFFFFF"/>
        <w:spacing w:before="90" w:after="15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Repeat steps 4–7 for any other reminders you want to clean up. Click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Close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to return to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Configuration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screen.</w:t>
      </w:r>
    </w:p>
    <w:p w:rsidR="0072770D" w:rsidRDefault="0072770D" w:rsidP="0072770D">
      <w:pPr>
        <w:shd w:val="clear" w:color="auto" w:fill="FFFFFF"/>
        <w:spacing w:before="90" w:after="150" w:line="288" w:lineRule="atLeast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1A6505" w:rsidRDefault="001A6505" w:rsidP="0072770D">
      <w:pPr>
        <w:shd w:val="clear" w:color="auto" w:fill="FFFFFF"/>
        <w:spacing w:before="90" w:after="150" w:line="288" w:lineRule="atLeast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72770D" w:rsidRDefault="0072770D" w:rsidP="0072770D">
      <w:pPr>
        <w:shd w:val="clear" w:color="auto" w:fill="FFFFFF"/>
        <w:spacing w:before="90" w:after="150" w:line="288" w:lineRule="atLeast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72770D" w:rsidRDefault="0072770D" w:rsidP="0072770D">
      <w:pPr>
        <w:shd w:val="clear" w:color="auto" w:fill="FFFFFF"/>
        <w:spacing w:before="90" w:after="150" w:line="288" w:lineRule="atLeast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9E6CD1" w:rsidRPr="0072770D" w:rsidRDefault="00D15620" w:rsidP="009E6CD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AU"/>
        </w:rPr>
      </w:pPr>
      <w:hyperlink r:id="rId10" w:history="1">
        <w:r w:rsidR="009E6CD1" w:rsidRPr="0072770D">
          <w:rPr>
            <w:rFonts w:ascii="Arial" w:eastAsia="Times New Roman" w:hAnsi="Arial" w:cs="Arial"/>
            <w:b/>
            <w:caps/>
            <w:noProof/>
            <w:sz w:val="24"/>
            <w:szCs w:val="24"/>
            <w:lang w:eastAsia="en-AU"/>
          </w:rPr>
          <w:drawing>
            <wp:inline distT="0" distB="0" distL="0" distR="0" wp14:anchorId="6E5394D0" wp14:editId="1780DFCF">
              <wp:extent cx="152400" cy="101600"/>
              <wp:effectExtent l="0" t="0" r="0" b="0"/>
              <wp:docPr id="15" name="Picture 15" descr="Open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Open">
                        <a:hlinkClick r:id="rId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E6CD1" w:rsidRPr="0072770D">
          <w:rPr>
            <w:rFonts w:ascii="Arial" w:eastAsia="Times New Roman" w:hAnsi="Arial" w:cs="Arial"/>
            <w:b/>
            <w:caps/>
            <w:sz w:val="24"/>
            <w:szCs w:val="24"/>
            <w:u w:val="single"/>
            <w:lang w:eastAsia="en-AU"/>
          </w:rPr>
          <w:t>CLEANING UP UNCODED PAST HISTORY ITEMS</w:t>
        </w:r>
      </w:hyperlink>
    </w:p>
    <w:p w:rsidR="009E6CD1" w:rsidRPr="009E6CD1" w:rsidRDefault="009E6CD1" w:rsidP="009E6CD1">
      <w:pPr>
        <w:shd w:val="clear" w:color="auto" w:fill="FFFFFF"/>
        <w:spacing w:before="225" w:after="225" w:line="288" w:lineRule="atLeast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You can clean up un</w:t>
      </w:r>
      <w:r w:rsidR="006C55A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-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coded conditions that </w:t>
      </w:r>
      <w:proofErr w:type="gram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have been recorded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in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Past History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section of Best Practice. Cleaning up un</w:t>
      </w:r>
      <w:r w:rsidR="0072770D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-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coded items makes it easier to perform database searches and manage third-party clinical audit tools.</w:t>
      </w:r>
    </w:p>
    <w:p w:rsidR="009E6CD1" w:rsidRPr="009E6CD1" w:rsidRDefault="009E6CD1" w:rsidP="009E6CD1">
      <w:pPr>
        <w:shd w:val="clear" w:color="auto" w:fill="FFFFFF"/>
        <w:spacing w:before="225" w:after="225" w:line="288" w:lineRule="atLeast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Past </w:t>
      </w:r>
      <w:r w:rsidR="006C55A1"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history,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</w:t>
      </w:r>
      <w:proofErr w:type="gram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clean</w:t>
      </w:r>
      <w:r w:rsidR="006C55A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-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u</w:t>
      </w:r>
      <w:r w:rsidR="006C55A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p</w:t>
      </w:r>
      <w:proofErr w:type="gramEnd"/>
      <w:r w:rsidR="006C55A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is not accessed through the BP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Premier</w:t>
      </w:r>
      <w:r w:rsidR="006C55A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main screen, but through the BP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Premier Utilities functions. Users will need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Past History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user permission set to 'Add/Edit/Delete' to use this clean</w:t>
      </w:r>
      <w:r w:rsidR="006C55A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-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up function.</w:t>
      </w:r>
    </w:p>
    <w:p w:rsidR="009E6CD1" w:rsidRDefault="009E6CD1" w:rsidP="009E6CD1">
      <w:pPr>
        <w:numPr>
          <w:ilvl w:val="0"/>
          <w:numId w:val="30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On Windows 8 or later, select the Windows logo in the bottom left 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Apps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BP Utilities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</w:t>
      </w:r>
    </w:p>
    <w:p w:rsidR="0072770D" w:rsidRPr="009E6CD1" w:rsidRDefault="0072770D" w:rsidP="0072770D">
      <w:p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54FB0CC3" wp14:editId="3E257F3D">
            <wp:extent cx="2457450" cy="160662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444" cy="161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CD1" w:rsidRPr="009E6CD1" w:rsidRDefault="009E6CD1" w:rsidP="009E6CD1">
      <w:pPr>
        <w:shd w:val="clear" w:color="auto" w:fill="FFFFFF"/>
        <w:spacing w:before="225" w:after="225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On Windows 7 or earlier, select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Start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Programs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Best Practice Software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Best Practice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BP Utilities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</w:t>
      </w:r>
    </w:p>
    <w:p w:rsidR="009E6CD1" w:rsidRPr="009E6CD1" w:rsidRDefault="009E6CD1" w:rsidP="009E6CD1">
      <w:pPr>
        <w:numPr>
          <w:ilvl w:val="0"/>
          <w:numId w:val="31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Select your user name from the drop down list and enter your password.</w:t>
      </w:r>
    </w:p>
    <w:p w:rsidR="009E6CD1" w:rsidRPr="009E6CD1" w:rsidRDefault="009E6CD1" w:rsidP="009E6CD1">
      <w:pPr>
        <w:numPr>
          <w:ilvl w:val="0"/>
          <w:numId w:val="32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Double-click on the </w:t>
      </w:r>
      <w:proofErr w:type="spellStart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Clean up</w:t>
      </w:r>
      <w:proofErr w:type="spellEnd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 xml:space="preserve"> history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icon.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Past History clean up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screen will appear.</w:t>
      </w:r>
    </w:p>
    <w:p w:rsidR="009E6CD1" w:rsidRPr="009E6CD1" w:rsidRDefault="0072770D" w:rsidP="009E6CD1">
      <w:pPr>
        <w:shd w:val="clear" w:color="auto" w:fill="FFFFFF"/>
        <w:spacing w:before="225" w:after="225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6DB73093" wp14:editId="27CF6B8B">
            <wp:extent cx="3533626" cy="25463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924" cy="254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CD1" w:rsidRPr="009E6CD1" w:rsidRDefault="009E6CD1" w:rsidP="009E6CD1">
      <w:pPr>
        <w:shd w:val="clear" w:color="auto" w:fill="FFFFFF"/>
        <w:spacing w:before="225" w:after="225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Un-coded Past History Items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list shows all past history entries entered into the database, from a conversion or free text.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Conditions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list is the list of coded conditions entered into Best Practice.</w:t>
      </w:r>
    </w:p>
    <w:p w:rsidR="009E6CD1" w:rsidRPr="009E6CD1" w:rsidRDefault="009E6CD1" w:rsidP="009E6CD1">
      <w:pPr>
        <w:numPr>
          <w:ilvl w:val="0"/>
          <w:numId w:val="33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On the left hand side, select the items that </w:t>
      </w:r>
      <w:proofErr w:type="gram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will be merged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to a coded condition. Use </w:t>
      </w:r>
      <w:proofErr w:type="spell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Ctrl+click</w:t>
      </w:r>
      <w:proofErr w:type="spell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to select multiple items.</w:t>
      </w:r>
    </w:p>
    <w:p w:rsidR="009E6CD1" w:rsidRPr="009E6CD1" w:rsidRDefault="009E6CD1" w:rsidP="009E6CD1">
      <w:pPr>
        <w:numPr>
          <w:ilvl w:val="0"/>
          <w:numId w:val="34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To filter the coded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Condition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list, enter the coded condition you want to map to into the keyword search field and click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Keyword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</w:t>
      </w:r>
    </w:p>
    <w:p w:rsidR="009E6CD1" w:rsidRPr="009E6CD1" w:rsidRDefault="009E6CD1" w:rsidP="009E6CD1">
      <w:pPr>
        <w:numPr>
          <w:ilvl w:val="0"/>
          <w:numId w:val="35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Select the condition to merge to and click </w:t>
      </w:r>
      <w:proofErr w:type="gramStart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Replace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. In the example above, several free text abbreviations for diabetes </w:t>
      </w:r>
      <w:proofErr w:type="gram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are being remapped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to the coded condition 'Diabetes Mellitus - Type 2'.</w:t>
      </w:r>
    </w:p>
    <w:p w:rsidR="009E6CD1" w:rsidRPr="009E6CD1" w:rsidRDefault="009E6CD1" w:rsidP="009E6CD1">
      <w:pPr>
        <w:numPr>
          <w:ilvl w:val="0"/>
          <w:numId w:val="36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A prompt will display to ensure you wish to merge the selected items to a category. Make sure that you have the correct items selected and click </w:t>
      </w:r>
      <w:proofErr w:type="gramStart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Yes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</w:t>
      </w:r>
    </w:p>
    <w:p w:rsidR="009E6CD1" w:rsidRPr="009E6CD1" w:rsidRDefault="009E6CD1" w:rsidP="009E6CD1">
      <w:pPr>
        <w:numPr>
          <w:ilvl w:val="0"/>
          <w:numId w:val="37"/>
        </w:numPr>
        <w:shd w:val="clear" w:color="auto" w:fill="FFFFFF"/>
        <w:spacing w:before="90" w:after="15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Repeat steps 4–7 for any other un-coded items you want to clean up. Click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Close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to close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 xml:space="preserve">Past History clean up 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screen.</w:t>
      </w:r>
    </w:p>
    <w:p w:rsidR="009E6CD1" w:rsidRPr="009E6CD1" w:rsidRDefault="00D97EFD" w:rsidP="009E6CD1">
      <w:pPr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7F423759" wp14:editId="2A524480">
            <wp:extent cx="3815556" cy="3359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77" cy="336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CD1" w:rsidRDefault="009E6CD1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D97EFD" w:rsidRDefault="00D97EFD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D97EFD" w:rsidRDefault="00D97EFD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D97EFD" w:rsidRDefault="00D97EFD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D97EFD" w:rsidRDefault="00D97EFD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D97EFD" w:rsidRDefault="00D97EFD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D97EFD" w:rsidRDefault="00D97EFD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D97EFD" w:rsidRDefault="00D97EFD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D97EFD" w:rsidRDefault="00D97EFD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D97EFD" w:rsidRDefault="00D97EFD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D97EFD" w:rsidRDefault="00D97EFD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D97EFD" w:rsidRPr="009E6CD1" w:rsidRDefault="00D97EFD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656036" w:rsidRPr="00D97EFD" w:rsidRDefault="00D15620" w:rsidP="0065603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AU"/>
        </w:rPr>
      </w:pPr>
      <w:hyperlink r:id="rId14" w:history="1">
        <w:r w:rsidR="00656036" w:rsidRPr="00D97EFD">
          <w:rPr>
            <w:rFonts w:ascii="Arial" w:eastAsia="Times New Roman" w:hAnsi="Arial" w:cs="Arial"/>
            <w:b/>
            <w:caps/>
            <w:noProof/>
            <w:sz w:val="24"/>
            <w:szCs w:val="24"/>
            <w:lang w:eastAsia="en-AU"/>
          </w:rPr>
          <w:drawing>
            <wp:inline distT="0" distB="0" distL="0" distR="0" wp14:anchorId="57BDAA1B" wp14:editId="23CF3A62">
              <wp:extent cx="152400" cy="101600"/>
              <wp:effectExtent l="0" t="0" r="0" b="0"/>
              <wp:docPr id="9" name="Picture 9" descr="Open">
                <a:hlinkClick xmlns:a="http://schemas.openxmlformats.org/drawingml/2006/main" r:id="rId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Open">
                        <a:hlinkClick r:id="rId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56036" w:rsidRPr="00D97EFD">
          <w:rPr>
            <w:rFonts w:ascii="Arial" w:eastAsia="Times New Roman" w:hAnsi="Arial" w:cs="Arial"/>
            <w:b/>
            <w:caps/>
            <w:sz w:val="24"/>
            <w:szCs w:val="24"/>
            <w:u w:val="single"/>
            <w:lang w:eastAsia="en-AU"/>
          </w:rPr>
          <w:t>CLEANING UP CONTACT CATEGORIES</w:t>
        </w:r>
      </w:hyperlink>
    </w:p>
    <w:p w:rsidR="00656036" w:rsidRPr="009E6CD1" w:rsidRDefault="00656036" w:rsidP="00656036">
      <w:pPr>
        <w:numPr>
          <w:ilvl w:val="0"/>
          <w:numId w:val="5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From the main Best Practice screen, select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Setup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Configuration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Lists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</w:t>
      </w:r>
    </w:p>
    <w:p w:rsidR="00656036" w:rsidRPr="009E6CD1" w:rsidRDefault="00656036" w:rsidP="00656036">
      <w:pPr>
        <w:numPr>
          <w:ilvl w:val="0"/>
          <w:numId w:val="6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In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Contact category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section, click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Clean Up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 The </w:t>
      </w:r>
      <w:proofErr w:type="spellStart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Clean up</w:t>
      </w:r>
      <w:proofErr w:type="spellEnd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 xml:space="preserve"> categories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screen will appear.</w:t>
      </w:r>
    </w:p>
    <w:p w:rsidR="00656036" w:rsidRDefault="001A6505" w:rsidP="00656036">
      <w:pPr>
        <w:shd w:val="clear" w:color="auto" w:fill="FFFFFF"/>
        <w:spacing w:before="225" w:after="225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04AF6A7D" wp14:editId="5894F6A7">
            <wp:extent cx="3611850" cy="323850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305" cy="324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036" w:rsidRPr="009E6CD1" w:rsidRDefault="00656036" w:rsidP="00656036">
      <w:pPr>
        <w:shd w:val="clear" w:color="auto" w:fill="FFFFFF"/>
        <w:spacing w:before="225" w:after="225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The left hand side shows all the contact categories that </w:t>
      </w:r>
      <w:proofErr w:type="gram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are used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in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Contact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records: both entered as free text and from the coded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 xml:space="preserve">Category 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drop-down.</w:t>
      </w:r>
    </w:p>
    <w:p w:rsidR="00656036" w:rsidRPr="009E6CD1" w:rsidRDefault="00656036" w:rsidP="00656036">
      <w:pPr>
        <w:shd w:val="clear" w:color="auto" w:fill="FFFFFF"/>
        <w:spacing w:before="225" w:after="225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The right hand side shows all the contact categories that have been added into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Configuration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 xml:space="preserve">Lists 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categories table.</w:t>
      </w:r>
    </w:p>
    <w:p w:rsidR="00656036" w:rsidRPr="009E6CD1" w:rsidRDefault="00656036" w:rsidP="00656036">
      <w:pPr>
        <w:numPr>
          <w:ilvl w:val="0"/>
          <w:numId w:val="7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Before you start the </w:t>
      </w:r>
      <w:proofErr w:type="spell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cleanup</w:t>
      </w:r>
      <w:proofErr w:type="spell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process, it is good practice to ensure that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Categories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list contains only those categories that you feel are relevant for your clinic's use. Edit and remove unwanted categories from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Configuration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Lists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screen.</w:t>
      </w:r>
    </w:p>
    <w:p w:rsidR="00656036" w:rsidRPr="009E6CD1" w:rsidRDefault="00656036" w:rsidP="00656036">
      <w:pPr>
        <w:numPr>
          <w:ilvl w:val="0"/>
          <w:numId w:val="8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To merge contacts, select the items on the left hand side that you want to merge into a category on the right hand side. Select multiple items by using </w:t>
      </w:r>
      <w:proofErr w:type="spell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Ctrl+Click</w:t>
      </w:r>
      <w:proofErr w:type="spell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</w:t>
      </w:r>
    </w:p>
    <w:p w:rsidR="00656036" w:rsidRPr="009E6CD1" w:rsidRDefault="00656036" w:rsidP="00656036">
      <w:pPr>
        <w:numPr>
          <w:ilvl w:val="0"/>
          <w:numId w:val="9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Once the items </w:t>
      </w:r>
      <w:proofErr w:type="gram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are selected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on the left hand side, select the item on the right you wish to merge them to.</w:t>
      </w:r>
    </w:p>
    <w:p w:rsidR="00656036" w:rsidRPr="009E6CD1" w:rsidRDefault="00656036" w:rsidP="00656036">
      <w:pPr>
        <w:numPr>
          <w:ilvl w:val="0"/>
          <w:numId w:val="10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Click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Change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 A prompt will display to ensure you wish to change the highlighted contact types to a category.</w:t>
      </w:r>
    </w:p>
    <w:p w:rsidR="00656036" w:rsidRPr="009E6CD1" w:rsidRDefault="00656036" w:rsidP="00656036">
      <w:pPr>
        <w:numPr>
          <w:ilvl w:val="0"/>
          <w:numId w:val="11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Make sure that you have the correct items selected and click </w:t>
      </w:r>
      <w:proofErr w:type="gramStart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Yes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to merge.</w:t>
      </w:r>
    </w:p>
    <w:p w:rsidR="00656036" w:rsidRDefault="00656036" w:rsidP="00656036">
      <w:pPr>
        <w:numPr>
          <w:ilvl w:val="0"/>
          <w:numId w:val="12"/>
        </w:numPr>
        <w:shd w:val="clear" w:color="auto" w:fill="FFFFFF"/>
        <w:spacing w:before="90" w:after="15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Repeat steps 4–7 for any other contact categories you want to clean up. Click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Close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to return to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 xml:space="preserve">Configuration 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screen.</w:t>
      </w:r>
    </w:p>
    <w:p w:rsidR="00D97EFD" w:rsidRPr="009E6CD1" w:rsidRDefault="00D97EFD" w:rsidP="00D97EFD">
      <w:pPr>
        <w:shd w:val="clear" w:color="auto" w:fill="FFFFFF"/>
        <w:spacing w:before="90" w:after="15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656036" w:rsidRPr="00D97EFD" w:rsidRDefault="00D15620" w:rsidP="0065603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AU"/>
        </w:rPr>
      </w:pPr>
      <w:hyperlink r:id="rId16" w:history="1">
        <w:r w:rsidR="00656036" w:rsidRPr="00D97EFD">
          <w:rPr>
            <w:rFonts w:ascii="Arial" w:eastAsia="Times New Roman" w:hAnsi="Arial" w:cs="Arial"/>
            <w:b/>
            <w:caps/>
            <w:noProof/>
            <w:sz w:val="24"/>
            <w:szCs w:val="24"/>
            <w:lang w:eastAsia="en-AU"/>
          </w:rPr>
          <w:drawing>
            <wp:inline distT="0" distB="0" distL="0" distR="0" wp14:anchorId="32B35CFA" wp14:editId="3571FA5C">
              <wp:extent cx="152400" cy="101600"/>
              <wp:effectExtent l="0" t="0" r="0" b="0"/>
              <wp:docPr id="11" name="Picture 11" descr="Open">
                <a:hlinkClick xmlns:a="http://schemas.openxmlformats.org/drawingml/2006/main" r:id="rId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Open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56036" w:rsidRPr="00D97EFD">
          <w:rPr>
            <w:rFonts w:ascii="Arial" w:eastAsia="Times New Roman" w:hAnsi="Arial" w:cs="Arial"/>
            <w:b/>
            <w:caps/>
            <w:sz w:val="24"/>
            <w:szCs w:val="24"/>
            <w:u w:val="single"/>
            <w:lang w:eastAsia="en-AU"/>
          </w:rPr>
          <w:t>CLEANING UP DOCUMENT TYPES</w:t>
        </w:r>
      </w:hyperlink>
    </w:p>
    <w:p w:rsidR="00656036" w:rsidRPr="009E6CD1" w:rsidRDefault="00656036" w:rsidP="00656036">
      <w:pPr>
        <w:numPr>
          <w:ilvl w:val="0"/>
          <w:numId w:val="13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From the main Best Practice screen, select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Setup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Configuration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Lists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</w:t>
      </w:r>
    </w:p>
    <w:p w:rsidR="00656036" w:rsidRPr="009E6CD1" w:rsidRDefault="00656036" w:rsidP="00656036">
      <w:pPr>
        <w:numPr>
          <w:ilvl w:val="0"/>
          <w:numId w:val="14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In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Document type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section, click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Clean Up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 The </w:t>
      </w:r>
      <w:proofErr w:type="spellStart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Clean up</w:t>
      </w:r>
      <w:proofErr w:type="spellEnd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 xml:space="preserve"> documents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screen will appear.</w:t>
      </w:r>
    </w:p>
    <w:p w:rsidR="00656036" w:rsidRPr="009E6CD1" w:rsidRDefault="001A6505" w:rsidP="00656036">
      <w:pPr>
        <w:shd w:val="clear" w:color="auto" w:fill="FFFFFF"/>
        <w:spacing w:before="225" w:after="225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74232BC6" wp14:editId="045351BB">
            <wp:extent cx="5731510" cy="381127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036" w:rsidRPr="009E6CD1" w:rsidRDefault="00656036" w:rsidP="00656036">
      <w:pPr>
        <w:shd w:val="clear" w:color="auto" w:fill="FFFFFF"/>
        <w:spacing w:before="225" w:after="225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The left hand side shows all the document types that are associated with documents within the database: both entered as free text and from the coded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 xml:space="preserve">document </w:t>
      </w:r>
      <w:proofErr w:type="gramStart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types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drop-down.</w:t>
      </w:r>
    </w:p>
    <w:p w:rsidR="00656036" w:rsidRPr="009E6CD1" w:rsidRDefault="00656036" w:rsidP="00656036">
      <w:pPr>
        <w:shd w:val="clear" w:color="auto" w:fill="FFFFFF"/>
        <w:spacing w:before="225" w:after="225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The right hand side shows all the Document Types that have been actually added into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Configuration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Document types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table.</w:t>
      </w:r>
    </w:p>
    <w:p w:rsidR="00656036" w:rsidRPr="009E6CD1" w:rsidRDefault="00656036" w:rsidP="00656036">
      <w:pPr>
        <w:numPr>
          <w:ilvl w:val="0"/>
          <w:numId w:val="15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Before you start the </w:t>
      </w:r>
      <w:proofErr w:type="spell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cleanup</w:t>
      </w:r>
      <w:proofErr w:type="spell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process, it is good practice to ensure that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Categories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contains only document types that you feel are relevant for your clinic's use. Edit and remove unwanted document categories from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Configuration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Lists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screen.</w:t>
      </w:r>
    </w:p>
    <w:p w:rsidR="00656036" w:rsidRPr="009E6CD1" w:rsidRDefault="00656036" w:rsidP="00656036">
      <w:pPr>
        <w:numPr>
          <w:ilvl w:val="0"/>
          <w:numId w:val="16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To merge document categories, select the items on the left hand side that you want to merge into a category on the right hand side. Select multiple items by using </w:t>
      </w:r>
      <w:proofErr w:type="spell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Ctrl+Click</w:t>
      </w:r>
      <w:proofErr w:type="spell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</w:t>
      </w:r>
    </w:p>
    <w:p w:rsidR="00656036" w:rsidRPr="009E6CD1" w:rsidRDefault="00656036" w:rsidP="00656036">
      <w:pPr>
        <w:numPr>
          <w:ilvl w:val="0"/>
          <w:numId w:val="17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Select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Save current Category as Subject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 to save the left hand side document category as the subject of the merged document. This will ensure that documents </w:t>
      </w:r>
      <w:proofErr w:type="gram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are still </w:t>
      </w:r>
      <w:proofErr w:type="spell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labeled</w:t>
      </w:r>
      <w:proofErr w:type="spellEnd"/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correctly.</w:t>
      </w:r>
    </w:p>
    <w:p w:rsidR="00656036" w:rsidRPr="009E6CD1" w:rsidRDefault="00656036" w:rsidP="00656036">
      <w:pPr>
        <w:numPr>
          <w:ilvl w:val="0"/>
          <w:numId w:val="18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Once the items </w:t>
      </w:r>
      <w:proofErr w:type="gram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are selected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on the left hand side, select the item on the right you wish to merge them to.</w:t>
      </w:r>
    </w:p>
    <w:p w:rsidR="00656036" w:rsidRPr="009E6CD1" w:rsidRDefault="00656036" w:rsidP="00656036">
      <w:pPr>
        <w:numPr>
          <w:ilvl w:val="0"/>
          <w:numId w:val="19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Click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Change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 A prompt will display to ensure you wish to change the selected document types to a category.</w:t>
      </w:r>
    </w:p>
    <w:p w:rsidR="00656036" w:rsidRPr="009E6CD1" w:rsidRDefault="00656036" w:rsidP="00656036">
      <w:pPr>
        <w:numPr>
          <w:ilvl w:val="0"/>
          <w:numId w:val="20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Make sure that you have the correct items selected and click </w:t>
      </w:r>
      <w:proofErr w:type="gramStart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Yes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to merge.</w:t>
      </w:r>
    </w:p>
    <w:p w:rsidR="00656036" w:rsidRPr="009E6CD1" w:rsidRDefault="00656036" w:rsidP="00656036">
      <w:pPr>
        <w:numPr>
          <w:ilvl w:val="0"/>
          <w:numId w:val="21"/>
        </w:numPr>
        <w:shd w:val="clear" w:color="auto" w:fill="FFFFFF"/>
        <w:spacing w:before="90" w:after="15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Repeat steps 4–8 for any other document categories you want to clean up. Click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Close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to return to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 xml:space="preserve">Configuration 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screen.</w:t>
      </w:r>
    </w:p>
    <w:p w:rsidR="00DB3E3F" w:rsidRPr="009E6CD1" w:rsidRDefault="00DB3E3F">
      <w:pPr>
        <w:rPr>
          <w:rFonts w:ascii="Arial" w:hAnsi="Arial" w:cs="Arial"/>
          <w:sz w:val="24"/>
          <w:szCs w:val="24"/>
        </w:rPr>
      </w:pPr>
    </w:p>
    <w:p w:rsidR="00EA4D93" w:rsidRPr="00D97EFD" w:rsidRDefault="00A509DB">
      <w:pPr>
        <w:rPr>
          <w:rFonts w:ascii="Arial" w:hAnsi="Arial" w:cs="Arial"/>
          <w:b/>
          <w:sz w:val="24"/>
          <w:szCs w:val="24"/>
          <w:u w:val="single"/>
        </w:rPr>
      </w:pPr>
      <w:r w:rsidRPr="00D97EFD">
        <w:rPr>
          <w:rFonts w:ascii="Arial" w:hAnsi="Arial" w:cs="Arial"/>
          <w:b/>
          <w:sz w:val="24"/>
          <w:szCs w:val="24"/>
          <w:u w:val="single"/>
        </w:rPr>
        <w:t>Inactivate Patients in Best Practice</w:t>
      </w:r>
    </w:p>
    <w:p w:rsidR="00A509DB" w:rsidRPr="009E6CD1" w:rsidRDefault="00A509DB">
      <w:pPr>
        <w:rPr>
          <w:rFonts w:ascii="Arial" w:hAnsi="Arial" w:cs="Arial"/>
          <w:sz w:val="24"/>
          <w:szCs w:val="24"/>
        </w:rPr>
      </w:pPr>
      <w:r w:rsidRPr="009E6CD1">
        <w:rPr>
          <w:rFonts w:ascii="Arial" w:hAnsi="Arial" w:cs="Arial"/>
          <w:sz w:val="24"/>
          <w:szCs w:val="24"/>
        </w:rPr>
        <w:t>Not in a patient, file open Utilities/Search</w:t>
      </w:r>
    </w:p>
    <w:p w:rsidR="00DB3E3F" w:rsidRPr="009E6CD1" w:rsidRDefault="00A509DB">
      <w:pPr>
        <w:rPr>
          <w:rFonts w:ascii="Arial" w:hAnsi="Arial" w:cs="Arial"/>
          <w:noProof/>
          <w:sz w:val="24"/>
          <w:szCs w:val="24"/>
          <w:lang w:eastAsia="en-AU"/>
        </w:rPr>
      </w:pPr>
      <w:r w:rsidRPr="009E6CD1">
        <w:rPr>
          <w:rFonts w:ascii="Arial" w:hAnsi="Arial" w:cs="Arial"/>
          <w:noProof/>
          <w:sz w:val="24"/>
          <w:szCs w:val="24"/>
          <w:lang w:eastAsia="en-AU"/>
        </w:rPr>
        <w:drawing>
          <wp:inline distT="0" distB="0" distL="0" distR="0" wp14:anchorId="574970AA" wp14:editId="37741129">
            <wp:extent cx="3088421" cy="2533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007" cy="253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E3F" w:rsidRPr="009E6CD1" w:rsidRDefault="00DB3E3F">
      <w:pPr>
        <w:rPr>
          <w:rFonts w:ascii="Arial" w:hAnsi="Arial" w:cs="Arial"/>
          <w:sz w:val="24"/>
          <w:szCs w:val="24"/>
        </w:rPr>
      </w:pPr>
      <w:r w:rsidRPr="009E6CD1">
        <w:rPr>
          <w:rFonts w:ascii="Arial" w:hAnsi="Arial" w:cs="Arial"/>
          <w:noProof/>
          <w:sz w:val="24"/>
          <w:szCs w:val="24"/>
          <w:lang w:eastAsia="en-AU"/>
        </w:rPr>
        <w:drawing>
          <wp:inline distT="0" distB="0" distL="0" distR="0" wp14:anchorId="54B39FC1" wp14:editId="0A04917F">
            <wp:extent cx="5731510" cy="352234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706" w:rsidRDefault="00192706">
      <w:pPr>
        <w:rPr>
          <w:rFonts w:ascii="Arial" w:hAnsi="Arial" w:cs="Arial"/>
          <w:noProof/>
          <w:sz w:val="24"/>
          <w:szCs w:val="24"/>
          <w:lang w:eastAsia="en-AU"/>
        </w:rPr>
      </w:pPr>
      <w:bookmarkStart w:id="0" w:name="_GoBack"/>
      <w:r w:rsidRPr="00192706">
        <w:rPr>
          <w:rFonts w:ascii="Arial" w:hAnsi="Arial" w:cs="Arial"/>
          <w:noProof/>
          <w:sz w:val="24"/>
          <w:szCs w:val="24"/>
          <w:lang w:eastAsia="en-AU"/>
        </w:rPr>
        <w:drawing>
          <wp:inline distT="0" distB="0" distL="0" distR="0" wp14:anchorId="7F9FE880" wp14:editId="4325F1F7">
            <wp:extent cx="4693920" cy="196472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9403" cy="196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92706" w:rsidRDefault="00192706">
      <w:pPr>
        <w:rPr>
          <w:rFonts w:ascii="Arial" w:hAnsi="Arial" w:cs="Arial"/>
          <w:noProof/>
          <w:sz w:val="24"/>
          <w:szCs w:val="24"/>
          <w:lang w:eastAsia="en-AU"/>
        </w:rPr>
      </w:pPr>
      <w:r w:rsidRPr="00192706">
        <w:rPr>
          <w:rFonts w:ascii="Arial" w:hAnsi="Arial" w:cs="Arial"/>
          <w:noProof/>
          <w:sz w:val="24"/>
          <w:szCs w:val="24"/>
          <w:lang w:eastAsia="en-AU"/>
        </w:rPr>
        <w:drawing>
          <wp:inline distT="0" distB="0" distL="0" distR="0" wp14:anchorId="01078324" wp14:editId="1A82CBD0">
            <wp:extent cx="3063505" cy="2682472"/>
            <wp:effectExtent l="0" t="0" r="381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3505" cy="268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D44" w:rsidRPr="009E6CD1" w:rsidRDefault="00590D44">
      <w:pPr>
        <w:rPr>
          <w:rFonts w:ascii="Arial" w:hAnsi="Arial" w:cs="Arial"/>
          <w:noProof/>
          <w:sz w:val="24"/>
          <w:szCs w:val="24"/>
          <w:lang w:eastAsia="en-AU"/>
        </w:rPr>
      </w:pPr>
      <w:r w:rsidRPr="009E6CD1">
        <w:rPr>
          <w:rFonts w:ascii="Arial" w:hAnsi="Arial" w:cs="Arial"/>
          <w:noProof/>
          <w:sz w:val="24"/>
          <w:szCs w:val="24"/>
          <w:lang w:eastAsia="en-AU"/>
        </w:rPr>
        <w:drawing>
          <wp:inline distT="0" distB="0" distL="0" distR="0" wp14:anchorId="24209216" wp14:editId="10912186">
            <wp:extent cx="3219450" cy="3037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506" cy="305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D44" w:rsidRPr="009E6CD1" w:rsidRDefault="00BF1A85">
      <w:pPr>
        <w:rPr>
          <w:rFonts w:ascii="Arial" w:hAnsi="Arial" w:cs="Arial"/>
          <w:sz w:val="24"/>
          <w:szCs w:val="24"/>
        </w:rPr>
      </w:pPr>
      <w:r w:rsidRPr="009E6CD1">
        <w:rPr>
          <w:rFonts w:ascii="Arial" w:hAnsi="Arial" w:cs="Arial"/>
          <w:sz w:val="24"/>
          <w:szCs w:val="24"/>
        </w:rPr>
        <w:t xml:space="preserve">The patient </w:t>
      </w:r>
      <w:proofErr w:type="gramStart"/>
      <w:r w:rsidRPr="009E6CD1">
        <w:rPr>
          <w:rFonts w:ascii="Arial" w:hAnsi="Arial" w:cs="Arial"/>
          <w:sz w:val="24"/>
          <w:szCs w:val="24"/>
        </w:rPr>
        <w:t>can be made</w:t>
      </w:r>
      <w:proofErr w:type="gramEnd"/>
      <w:r w:rsidRPr="009E6CD1">
        <w:rPr>
          <w:rFonts w:ascii="Arial" w:hAnsi="Arial" w:cs="Arial"/>
          <w:sz w:val="24"/>
          <w:szCs w:val="24"/>
        </w:rPr>
        <w:t xml:space="preserve"> active again put a tick in the box when searching (inactive patients show in red) and can be made active again by changing the status to active.</w:t>
      </w:r>
    </w:p>
    <w:p w:rsidR="00BF1A85" w:rsidRPr="009E6CD1" w:rsidRDefault="00BF1A85">
      <w:pPr>
        <w:rPr>
          <w:rFonts w:ascii="Arial" w:hAnsi="Arial" w:cs="Arial"/>
          <w:sz w:val="24"/>
          <w:szCs w:val="24"/>
        </w:rPr>
      </w:pPr>
      <w:r w:rsidRPr="009E6CD1">
        <w:rPr>
          <w:rFonts w:ascii="Arial" w:eastAsia="Times New Roman" w:hAnsi="Arial" w:cs="Arial"/>
          <w:noProof/>
          <w:color w:val="EF663B"/>
          <w:kern w:val="36"/>
          <w:sz w:val="24"/>
          <w:szCs w:val="24"/>
          <w:lang w:eastAsia="en-AU"/>
        </w:rPr>
        <w:drawing>
          <wp:inline distT="0" distB="0" distL="0" distR="0" wp14:anchorId="665FBE10" wp14:editId="020B66A0">
            <wp:extent cx="3848100" cy="2528594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201" cy="253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85" w:rsidRDefault="00BF1A85">
      <w:pPr>
        <w:rPr>
          <w:rFonts w:ascii="Arial" w:hAnsi="Arial" w:cs="Arial"/>
          <w:sz w:val="24"/>
          <w:szCs w:val="24"/>
        </w:rPr>
      </w:pPr>
    </w:p>
    <w:p w:rsidR="006C55A1" w:rsidRPr="003554D5" w:rsidRDefault="006C55A1" w:rsidP="006C55A1">
      <w:pPr>
        <w:tabs>
          <w:tab w:val="center" w:pos="4513"/>
        </w:tabs>
        <w:rPr>
          <w:b/>
          <w:sz w:val="24"/>
          <w:szCs w:val="24"/>
          <w:u w:val="single"/>
        </w:rPr>
      </w:pPr>
      <w:r w:rsidRPr="003554D5">
        <w:rPr>
          <w:b/>
          <w:sz w:val="24"/>
          <w:szCs w:val="24"/>
          <w:u w:val="single"/>
        </w:rPr>
        <w:t>Correspondence In</w:t>
      </w:r>
      <w:r w:rsidR="003554D5" w:rsidRPr="003554D5">
        <w:rPr>
          <w:b/>
          <w:sz w:val="24"/>
          <w:szCs w:val="24"/>
          <w:u w:val="single"/>
        </w:rPr>
        <w:t>:</w:t>
      </w:r>
    </w:p>
    <w:p w:rsidR="006C55A1" w:rsidRDefault="006C55A1" w:rsidP="006C55A1">
      <w:pPr>
        <w:tabs>
          <w:tab w:val="center" w:pos="4513"/>
        </w:tabs>
      </w:pPr>
      <w:r>
        <w:t xml:space="preserve">From Correspondence In </w:t>
      </w:r>
      <w:r w:rsidR="003554D5">
        <w:t xml:space="preserve">add reminders, past history, add smear results and update medications </w:t>
      </w:r>
    </w:p>
    <w:p w:rsidR="003554D5" w:rsidRDefault="003554D5" w:rsidP="006C55A1">
      <w:pPr>
        <w:tabs>
          <w:tab w:val="center" w:pos="4513"/>
        </w:tabs>
      </w:pPr>
      <w:r>
        <w:rPr>
          <w:noProof/>
          <w:lang w:eastAsia="en-AU"/>
        </w:rPr>
        <w:drawing>
          <wp:inline distT="0" distB="0" distL="0" distR="0" wp14:anchorId="2146133E" wp14:editId="185CFE7A">
            <wp:extent cx="5731510" cy="1540510"/>
            <wp:effectExtent l="0" t="0" r="254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5A1" w:rsidRDefault="006C55A1" w:rsidP="006C55A1">
      <w:pPr>
        <w:tabs>
          <w:tab w:val="center" w:pos="4513"/>
        </w:tabs>
      </w:pPr>
      <w:r>
        <w:t>Go to Current Rx then add medications click on Mediation started by specialist or elsewhere</w:t>
      </w:r>
    </w:p>
    <w:p w:rsidR="006C55A1" w:rsidRPr="009E6CD1" w:rsidRDefault="006C55A1">
      <w:pPr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1CA0FACC" wp14:editId="66C23840">
            <wp:extent cx="4419160" cy="31496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042" cy="316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55A1" w:rsidRPr="009E6C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76D3B"/>
    <w:multiLevelType w:val="multilevel"/>
    <w:tmpl w:val="8E34C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FA283F"/>
    <w:multiLevelType w:val="multilevel"/>
    <w:tmpl w:val="4AC02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872E58"/>
    <w:multiLevelType w:val="multilevel"/>
    <w:tmpl w:val="1EA29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BE84182"/>
    <w:multiLevelType w:val="multilevel"/>
    <w:tmpl w:val="D40EC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BFF3A8E"/>
    <w:multiLevelType w:val="multilevel"/>
    <w:tmpl w:val="3788D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1"/>
    <w:lvlOverride w:ilvl="0">
      <w:startOverride w:val="2"/>
    </w:lvlOverride>
  </w:num>
  <w:num w:numId="3">
    <w:abstractNumId w:val="1"/>
    <w:lvlOverride w:ilvl="0">
      <w:startOverride w:val="3"/>
    </w:lvlOverride>
  </w:num>
  <w:num w:numId="4">
    <w:abstractNumId w:val="1"/>
    <w:lvlOverride w:ilvl="0">
      <w:startOverride w:val="4"/>
    </w:lvlOverride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2"/>
    </w:lvlOverride>
  </w:num>
  <w:num w:numId="7">
    <w:abstractNumId w:val="0"/>
    <w:lvlOverride w:ilvl="0">
      <w:startOverride w:val="3"/>
    </w:lvlOverride>
  </w:num>
  <w:num w:numId="8">
    <w:abstractNumId w:val="0"/>
    <w:lvlOverride w:ilvl="0">
      <w:startOverride w:val="4"/>
    </w:lvlOverride>
  </w:num>
  <w:num w:numId="9">
    <w:abstractNumId w:val="0"/>
    <w:lvlOverride w:ilvl="0">
      <w:startOverride w:val="5"/>
    </w:lvlOverride>
  </w:num>
  <w:num w:numId="10">
    <w:abstractNumId w:val="0"/>
    <w:lvlOverride w:ilvl="0">
      <w:startOverride w:val="6"/>
    </w:lvlOverride>
  </w:num>
  <w:num w:numId="11">
    <w:abstractNumId w:val="0"/>
    <w:lvlOverride w:ilvl="0">
      <w:startOverride w:val="7"/>
    </w:lvlOverride>
  </w:num>
  <w:num w:numId="12">
    <w:abstractNumId w:val="0"/>
    <w:lvlOverride w:ilvl="0">
      <w:startOverride w:val="8"/>
    </w:lvlOverride>
  </w:num>
  <w:num w:numId="13">
    <w:abstractNumId w:val="4"/>
    <w:lvlOverride w:ilvl="0">
      <w:startOverride w:val="1"/>
    </w:lvlOverride>
  </w:num>
  <w:num w:numId="14">
    <w:abstractNumId w:val="4"/>
    <w:lvlOverride w:ilvl="0">
      <w:startOverride w:val="2"/>
    </w:lvlOverride>
  </w:num>
  <w:num w:numId="15">
    <w:abstractNumId w:val="4"/>
    <w:lvlOverride w:ilvl="0">
      <w:startOverride w:val="3"/>
    </w:lvlOverride>
  </w:num>
  <w:num w:numId="16">
    <w:abstractNumId w:val="4"/>
    <w:lvlOverride w:ilvl="0">
      <w:startOverride w:val="4"/>
    </w:lvlOverride>
  </w:num>
  <w:num w:numId="17">
    <w:abstractNumId w:val="4"/>
    <w:lvlOverride w:ilvl="0">
      <w:startOverride w:val="5"/>
    </w:lvlOverride>
  </w:num>
  <w:num w:numId="18">
    <w:abstractNumId w:val="4"/>
    <w:lvlOverride w:ilvl="0">
      <w:startOverride w:val="6"/>
    </w:lvlOverride>
  </w:num>
  <w:num w:numId="19">
    <w:abstractNumId w:val="4"/>
    <w:lvlOverride w:ilvl="0">
      <w:startOverride w:val="7"/>
    </w:lvlOverride>
  </w:num>
  <w:num w:numId="20">
    <w:abstractNumId w:val="4"/>
    <w:lvlOverride w:ilvl="0">
      <w:startOverride w:val="8"/>
    </w:lvlOverride>
  </w:num>
  <w:num w:numId="21">
    <w:abstractNumId w:val="4"/>
    <w:lvlOverride w:ilvl="0">
      <w:startOverride w:val="9"/>
    </w:lvlOverride>
  </w:num>
  <w:num w:numId="22">
    <w:abstractNumId w:val="2"/>
    <w:lvlOverride w:ilvl="0">
      <w:startOverride w:val="1"/>
    </w:lvlOverride>
  </w:num>
  <w:num w:numId="23">
    <w:abstractNumId w:val="2"/>
    <w:lvlOverride w:ilvl="0">
      <w:startOverride w:val="2"/>
    </w:lvlOverride>
  </w:num>
  <w:num w:numId="24">
    <w:abstractNumId w:val="2"/>
    <w:lvlOverride w:ilvl="0">
      <w:startOverride w:val="3"/>
    </w:lvlOverride>
  </w:num>
  <w:num w:numId="25">
    <w:abstractNumId w:val="2"/>
    <w:lvlOverride w:ilvl="0">
      <w:startOverride w:val="4"/>
    </w:lvlOverride>
  </w:num>
  <w:num w:numId="26">
    <w:abstractNumId w:val="2"/>
    <w:lvlOverride w:ilvl="0">
      <w:startOverride w:val="5"/>
    </w:lvlOverride>
  </w:num>
  <w:num w:numId="27">
    <w:abstractNumId w:val="2"/>
    <w:lvlOverride w:ilvl="0">
      <w:startOverride w:val="6"/>
    </w:lvlOverride>
  </w:num>
  <w:num w:numId="28">
    <w:abstractNumId w:val="2"/>
    <w:lvlOverride w:ilvl="0">
      <w:startOverride w:val="7"/>
    </w:lvlOverride>
  </w:num>
  <w:num w:numId="29">
    <w:abstractNumId w:val="2"/>
    <w:lvlOverride w:ilvl="0">
      <w:startOverride w:val="8"/>
    </w:lvlOverride>
  </w:num>
  <w:num w:numId="30">
    <w:abstractNumId w:val="3"/>
    <w:lvlOverride w:ilvl="0">
      <w:startOverride w:val="1"/>
    </w:lvlOverride>
  </w:num>
  <w:num w:numId="31">
    <w:abstractNumId w:val="3"/>
    <w:lvlOverride w:ilvl="0">
      <w:startOverride w:val="2"/>
    </w:lvlOverride>
  </w:num>
  <w:num w:numId="32">
    <w:abstractNumId w:val="3"/>
    <w:lvlOverride w:ilvl="0">
      <w:startOverride w:val="3"/>
    </w:lvlOverride>
  </w:num>
  <w:num w:numId="33">
    <w:abstractNumId w:val="3"/>
    <w:lvlOverride w:ilvl="0">
      <w:startOverride w:val="4"/>
    </w:lvlOverride>
  </w:num>
  <w:num w:numId="34">
    <w:abstractNumId w:val="3"/>
    <w:lvlOverride w:ilvl="0">
      <w:startOverride w:val="5"/>
    </w:lvlOverride>
  </w:num>
  <w:num w:numId="35">
    <w:abstractNumId w:val="3"/>
    <w:lvlOverride w:ilvl="0">
      <w:startOverride w:val="6"/>
    </w:lvlOverride>
  </w:num>
  <w:num w:numId="36">
    <w:abstractNumId w:val="3"/>
    <w:lvlOverride w:ilvl="0">
      <w:startOverride w:val="7"/>
    </w:lvlOverride>
  </w:num>
  <w:num w:numId="37">
    <w:abstractNumId w:val="3"/>
    <w:lvlOverride w:ilvl="0">
      <w:startOverride w:val="8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036"/>
    <w:rsid w:val="000474F7"/>
    <w:rsid w:val="00192706"/>
    <w:rsid w:val="001A6505"/>
    <w:rsid w:val="003554D5"/>
    <w:rsid w:val="00590D44"/>
    <w:rsid w:val="00656036"/>
    <w:rsid w:val="006C55A1"/>
    <w:rsid w:val="0072770D"/>
    <w:rsid w:val="009E6CD1"/>
    <w:rsid w:val="00A509DB"/>
    <w:rsid w:val="00AD6849"/>
    <w:rsid w:val="00BF1A85"/>
    <w:rsid w:val="00C52D0F"/>
    <w:rsid w:val="00D15620"/>
    <w:rsid w:val="00D97EFD"/>
    <w:rsid w:val="00DB3E3F"/>
    <w:rsid w:val="00EA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5F1F2"/>
  <w15:chartTrackingRefBased/>
  <w15:docId w15:val="{E901C6EB-B87A-4EF3-BE75-DCCDD4AC1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8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8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46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51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73363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5D849C"/>
                <w:right w:val="none" w:sz="0" w:space="0" w:color="auto"/>
              </w:divBdr>
            </w:div>
          </w:divsChild>
        </w:div>
        <w:div w:id="14902905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28359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5D849C"/>
                <w:right w:val="none" w:sz="0" w:space="0" w:color="auto"/>
              </w:divBdr>
            </w:div>
          </w:divsChild>
        </w:div>
        <w:div w:id="18811695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8458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5D849C"/>
                <w:right w:val="none" w:sz="0" w:space="0" w:color="auto"/>
              </w:divBdr>
            </w:div>
          </w:divsChild>
        </w:div>
        <w:div w:id="14121192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51299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5D849C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gif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javascript:void(0);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javascript:void(0);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hyperlink" Target="javascript:void(0);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javascript:void(0);" TargetMode="External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1015</Words>
  <Characters>5790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 Repcen</dc:creator>
  <cp:keywords/>
  <dc:description/>
  <cp:lastModifiedBy>Barb Repcen</cp:lastModifiedBy>
  <cp:revision>2</cp:revision>
  <cp:lastPrinted>2017-07-10T05:06:00Z</cp:lastPrinted>
  <dcterms:created xsi:type="dcterms:W3CDTF">2019-03-31T22:35:00Z</dcterms:created>
  <dcterms:modified xsi:type="dcterms:W3CDTF">2019-03-31T22:35:00Z</dcterms:modified>
</cp:coreProperties>
</file>